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8282F" w:rsidRPr="007D77B2" w:rsidP="00F8282F">
      <w:pPr>
        <w:pStyle w:val="Heading1"/>
        <w:ind w:left="-142"/>
        <w:jc w:val="right"/>
        <w:rPr>
          <w:bCs/>
          <w:sz w:val="28"/>
          <w:szCs w:val="28"/>
        </w:rPr>
      </w:pPr>
      <w:r w:rsidRPr="007D77B2">
        <w:rPr>
          <w:bCs/>
          <w:sz w:val="28"/>
          <w:szCs w:val="28"/>
        </w:rPr>
        <w:t>Дело № 5-</w:t>
      </w:r>
      <w:r w:rsidRPr="007D77B2" w:rsidR="00E704A9">
        <w:rPr>
          <w:bCs/>
          <w:sz w:val="28"/>
          <w:szCs w:val="28"/>
        </w:rPr>
        <w:t>2</w:t>
      </w:r>
      <w:r w:rsidRPr="007D77B2" w:rsidR="001B6619">
        <w:rPr>
          <w:bCs/>
          <w:sz w:val="28"/>
          <w:szCs w:val="28"/>
        </w:rPr>
        <w:t>06</w:t>
      </w:r>
      <w:r w:rsidRPr="007D77B2" w:rsidR="000E7314">
        <w:rPr>
          <w:bCs/>
          <w:sz w:val="28"/>
          <w:szCs w:val="28"/>
        </w:rPr>
        <w:t>-</w:t>
      </w:r>
      <w:r w:rsidRPr="007D77B2">
        <w:rPr>
          <w:bCs/>
          <w:sz w:val="28"/>
          <w:szCs w:val="28"/>
        </w:rPr>
        <w:t>2203/202</w:t>
      </w:r>
      <w:r w:rsidRPr="007D77B2" w:rsidR="000E7314">
        <w:rPr>
          <w:bCs/>
          <w:sz w:val="28"/>
          <w:szCs w:val="28"/>
        </w:rPr>
        <w:t>4</w:t>
      </w:r>
    </w:p>
    <w:p w:rsidR="00F8282F" w:rsidRPr="007D77B2" w:rsidP="006666AF">
      <w:pPr>
        <w:jc w:val="right"/>
        <w:rPr>
          <w:bCs/>
          <w:sz w:val="28"/>
          <w:szCs w:val="28"/>
        </w:rPr>
      </w:pPr>
      <w:r w:rsidRPr="007D77B2">
        <w:rPr>
          <w:sz w:val="28"/>
          <w:szCs w:val="28"/>
        </w:rPr>
        <w:t xml:space="preserve">УИД: </w:t>
      </w:r>
      <w:r w:rsidRPr="007D77B2" w:rsidR="00E704A9">
        <w:rPr>
          <w:bCs/>
          <w:sz w:val="28"/>
          <w:szCs w:val="28"/>
        </w:rPr>
        <w:t>86MS0054-01-2024-</w:t>
      </w:r>
      <w:r w:rsidRPr="007D77B2" w:rsidR="001B6619">
        <w:rPr>
          <w:bCs/>
          <w:sz w:val="28"/>
          <w:szCs w:val="28"/>
        </w:rPr>
        <w:t>000028-59</w:t>
      </w:r>
    </w:p>
    <w:p w:rsidR="006666AF" w:rsidRPr="007D77B2" w:rsidP="006666AF">
      <w:pPr>
        <w:jc w:val="right"/>
        <w:rPr>
          <w:bCs/>
          <w:sz w:val="28"/>
          <w:szCs w:val="28"/>
        </w:rPr>
      </w:pPr>
    </w:p>
    <w:p w:rsidR="00F8282F" w:rsidRPr="007D77B2" w:rsidP="00F8282F">
      <w:pPr>
        <w:pStyle w:val="Heading1"/>
        <w:ind w:left="-142"/>
        <w:jc w:val="center"/>
        <w:rPr>
          <w:bCs/>
          <w:sz w:val="28"/>
          <w:szCs w:val="28"/>
        </w:rPr>
      </w:pPr>
      <w:r w:rsidRPr="007D77B2">
        <w:rPr>
          <w:bCs/>
          <w:sz w:val="28"/>
          <w:szCs w:val="28"/>
        </w:rPr>
        <w:t>ПОСТАНОВЛЕНИЕ</w:t>
      </w:r>
    </w:p>
    <w:p w:rsidR="00F8282F" w:rsidRPr="007D77B2" w:rsidP="00F8282F">
      <w:pPr>
        <w:jc w:val="center"/>
        <w:rPr>
          <w:sz w:val="28"/>
          <w:szCs w:val="28"/>
        </w:rPr>
      </w:pPr>
      <w:r w:rsidRPr="007D77B2">
        <w:rPr>
          <w:sz w:val="28"/>
          <w:szCs w:val="28"/>
        </w:rPr>
        <w:t>по делу об административном правонарушении</w:t>
      </w:r>
    </w:p>
    <w:p w:rsidR="00F8282F" w:rsidRPr="007D77B2" w:rsidP="00F8282F">
      <w:pPr>
        <w:rPr>
          <w:sz w:val="28"/>
          <w:szCs w:val="28"/>
        </w:rPr>
      </w:pPr>
      <w:r w:rsidRPr="007D77B2">
        <w:rPr>
          <w:sz w:val="28"/>
          <w:szCs w:val="28"/>
        </w:rPr>
        <w:t xml:space="preserve"> </w:t>
      </w:r>
    </w:p>
    <w:p w:rsidR="00F8282F" w:rsidRPr="007D77B2" w:rsidP="00F8282F">
      <w:pPr>
        <w:ind w:firstLine="708"/>
        <w:rPr>
          <w:sz w:val="28"/>
          <w:szCs w:val="28"/>
        </w:rPr>
      </w:pPr>
      <w:r w:rsidRPr="007D77B2">
        <w:rPr>
          <w:sz w:val="28"/>
          <w:szCs w:val="28"/>
        </w:rPr>
        <w:t>0</w:t>
      </w:r>
      <w:r w:rsidRPr="007D77B2" w:rsidR="001B6619">
        <w:rPr>
          <w:sz w:val="28"/>
          <w:szCs w:val="28"/>
        </w:rPr>
        <w:t>8</w:t>
      </w:r>
      <w:r w:rsidRPr="007D77B2">
        <w:rPr>
          <w:sz w:val="28"/>
          <w:szCs w:val="28"/>
        </w:rPr>
        <w:t xml:space="preserve"> февраля 2024</w:t>
      </w:r>
      <w:r w:rsidRPr="007D77B2">
        <w:rPr>
          <w:sz w:val="28"/>
          <w:szCs w:val="28"/>
        </w:rPr>
        <w:t xml:space="preserve"> года</w:t>
      </w:r>
      <w:r w:rsidRPr="007D77B2">
        <w:rPr>
          <w:sz w:val="28"/>
          <w:szCs w:val="28"/>
        </w:rPr>
        <w:tab/>
        <w:t xml:space="preserve">                                        </w:t>
      </w:r>
      <w:r w:rsidRPr="007D77B2">
        <w:rPr>
          <w:sz w:val="28"/>
          <w:szCs w:val="28"/>
        </w:rPr>
        <w:t>г.Нягань</w:t>
      </w:r>
      <w:r w:rsidRPr="007D77B2">
        <w:rPr>
          <w:sz w:val="28"/>
          <w:szCs w:val="28"/>
        </w:rPr>
        <w:t xml:space="preserve"> ХМАО-Югры</w:t>
      </w:r>
    </w:p>
    <w:p w:rsidR="00F8282F" w:rsidRPr="007D77B2" w:rsidP="00F8282F">
      <w:pPr>
        <w:ind w:right="-2" w:firstLine="708"/>
        <w:jc w:val="both"/>
        <w:rPr>
          <w:sz w:val="28"/>
          <w:szCs w:val="28"/>
        </w:rPr>
      </w:pPr>
      <w:r w:rsidRPr="007D77B2">
        <w:rPr>
          <w:sz w:val="28"/>
          <w:szCs w:val="28"/>
        </w:rPr>
        <w:t xml:space="preserve">Мировой судья судебного участка №3 </w:t>
      </w:r>
      <w:r w:rsidRPr="007D77B2">
        <w:rPr>
          <w:sz w:val="28"/>
          <w:szCs w:val="28"/>
        </w:rPr>
        <w:t>Няганского</w:t>
      </w:r>
      <w:r w:rsidRPr="007D77B2">
        <w:rPr>
          <w:sz w:val="28"/>
          <w:szCs w:val="28"/>
        </w:rPr>
        <w:t xml:space="preserve"> судебного района Ханты-Мансийского автономного округа-Югры Изюмцева Р.Р.,  </w:t>
      </w:r>
    </w:p>
    <w:p w:rsidR="006666AF" w:rsidRPr="007D77B2" w:rsidP="00F8282F">
      <w:pPr>
        <w:ind w:right="-2" w:firstLine="708"/>
        <w:jc w:val="both"/>
        <w:rPr>
          <w:sz w:val="28"/>
          <w:szCs w:val="28"/>
        </w:rPr>
      </w:pPr>
      <w:r w:rsidRPr="007D77B2">
        <w:rPr>
          <w:sz w:val="28"/>
          <w:szCs w:val="28"/>
        </w:rPr>
        <w:t xml:space="preserve">с участием лица, в отношении которого ведется производство по делу об административном правонарушении, </w:t>
      </w:r>
      <w:r w:rsidRPr="007D77B2" w:rsidR="001B6619">
        <w:rPr>
          <w:sz w:val="28"/>
          <w:szCs w:val="28"/>
        </w:rPr>
        <w:t>Казакулова</w:t>
      </w:r>
      <w:r w:rsidRPr="007D77B2" w:rsidR="001B6619">
        <w:rPr>
          <w:sz w:val="28"/>
          <w:szCs w:val="28"/>
        </w:rPr>
        <w:t xml:space="preserve"> О.А</w:t>
      </w:r>
      <w:r w:rsidRPr="007D77B2">
        <w:rPr>
          <w:sz w:val="28"/>
          <w:szCs w:val="28"/>
        </w:rPr>
        <w:t>.,</w:t>
      </w:r>
    </w:p>
    <w:p w:rsidR="002C60CF" w:rsidRPr="007D77B2" w:rsidP="00F8282F">
      <w:pPr>
        <w:ind w:right="-2" w:firstLine="708"/>
        <w:jc w:val="both"/>
        <w:rPr>
          <w:sz w:val="28"/>
          <w:szCs w:val="28"/>
        </w:rPr>
      </w:pPr>
      <w:r w:rsidRPr="007D77B2">
        <w:rPr>
          <w:sz w:val="28"/>
          <w:szCs w:val="28"/>
        </w:rPr>
        <w:t>рассмотрев дело об административном правонарушении, предусмотренном ч.1 ст. 12.</w:t>
      </w:r>
      <w:r w:rsidRPr="007D77B2" w:rsidR="001B6619">
        <w:rPr>
          <w:sz w:val="28"/>
          <w:szCs w:val="28"/>
        </w:rPr>
        <w:t>34</w:t>
      </w:r>
      <w:r w:rsidRPr="007D77B2">
        <w:rPr>
          <w:sz w:val="28"/>
          <w:szCs w:val="28"/>
        </w:rPr>
        <w:t xml:space="preserve"> Кодекса Российской Федерации об административных правонарушениях, в отношении</w:t>
      </w:r>
      <w:r w:rsidRPr="007D77B2" w:rsidR="001B6619">
        <w:rPr>
          <w:sz w:val="28"/>
          <w:szCs w:val="28"/>
        </w:rPr>
        <w:t xml:space="preserve"> должностного лица</w:t>
      </w:r>
    </w:p>
    <w:p w:rsidR="001B6619" w:rsidRPr="007D77B2" w:rsidP="001B6619">
      <w:pPr>
        <w:ind w:firstLine="708"/>
        <w:jc w:val="both"/>
        <w:rPr>
          <w:sz w:val="28"/>
          <w:szCs w:val="28"/>
        </w:rPr>
      </w:pPr>
      <w:r w:rsidRPr="007D77B2">
        <w:rPr>
          <w:sz w:val="28"/>
          <w:szCs w:val="28"/>
        </w:rPr>
        <w:t xml:space="preserve"> </w:t>
      </w:r>
      <w:r w:rsidRPr="007D77B2">
        <w:rPr>
          <w:sz w:val="28"/>
          <w:szCs w:val="28"/>
        </w:rPr>
        <w:t>Казакулова</w:t>
      </w:r>
      <w:r w:rsidRPr="007D77B2">
        <w:rPr>
          <w:sz w:val="28"/>
          <w:szCs w:val="28"/>
        </w:rPr>
        <w:t xml:space="preserve"> Олега </w:t>
      </w:r>
      <w:r w:rsidRPr="007D77B2">
        <w:rPr>
          <w:sz w:val="28"/>
          <w:szCs w:val="28"/>
        </w:rPr>
        <w:t>Айратовича</w:t>
      </w:r>
      <w:r w:rsidRPr="007D77B2">
        <w:rPr>
          <w:sz w:val="28"/>
          <w:szCs w:val="28"/>
        </w:rPr>
        <w:t xml:space="preserve">, </w:t>
      </w:r>
      <w:r w:rsidR="00B343E4">
        <w:rPr>
          <w:sz w:val="28"/>
          <w:szCs w:val="28"/>
        </w:rPr>
        <w:t>*</w:t>
      </w:r>
      <w:r w:rsidRPr="007D77B2">
        <w:rPr>
          <w:sz w:val="28"/>
          <w:szCs w:val="28"/>
        </w:rPr>
        <w:t xml:space="preserve"> года рождения, уроженца </w:t>
      </w:r>
      <w:r w:rsidR="00B343E4">
        <w:rPr>
          <w:sz w:val="28"/>
          <w:szCs w:val="28"/>
        </w:rPr>
        <w:t>*</w:t>
      </w:r>
      <w:r w:rsidRPr="007D77B2">
        <w:rPr>
          <w:sz w:val="28"/>
          <w:szCs w:val="28"/>
        </w:rPr>
        <w:t xml:space="preserve">, гражданина </w:t>
      </w:r>
      <w:r w:rsidR="00B343E4">
        <w:rPr>
          <w:sz w:val="28"/>
          <w:szCs w:val="28"/>
        </w:rPr>
        <w:t>*</w:t>
      </w:r>
      <w:r w:rsidRPr="007D77B2">
        <w:rPr>
          <w:sz w:val="28"/>
          <w:szCs w:val="28"/>
        </w:rPr>
        <w:t xml:space="preserve">, </w:t>
      </w:r>
      <w:r w:rsidR="006D2B03">
        <w:rPr>
          <w:sz w:val="28"/>
          <w:szCs w:val="28"/>
        </w:rPr>
        <w:t xml:space="preserve">с </w:t>
      </w:r>
      <w:r w:rsidR="00B343E4">
        <w:rPr>
          <w:sz w:val="28"/>
          <w:szCs w:val="28"/>
        </w:rPr>
        <w:t>*</w:t>
      </w:r>
      <w:r w:rsidR="006D2B03">
        <w:rPr>
          <w:sz w:val="28"/>
          <w:szCs w:val="28"/>
        </w:rPr>
        <w:t xml:space="preserve">образованием, </w:t>
      </w:r>
      <w:r w:rsidR="00B343E4">
        <w:rPr>
          <w:sz w:val="28"/>
          <w:szCs w:val="28"/>
        </w:rPr>
        <w:t>*</w:t>
      </w:r>
      <w:r w:rsidR="006D2B03">
        <w:rPr>
          <w:sz w:val="28"/>
          <w:szCs w:val="28"/>
        </w:rPr>
        <w:t xml:space="preserve"> имеющего на иждивении </w:t>
      </w:r>
      <w:r w:rsidR="00B343E4">
        <w:rPr>
          <w:sz w:val="28"/>
          <w:szCs w:val="28"/>
        </w:rPr>
        <w:t>*</w:t>
      </w:r>
      <w:r w:rsidR="006D2B03">
        <w:rPr>
          <w:sz w:val="28"/>
          <w:szCs w:val="28"/>
        </w:rPr>
        <w:t xml:space="preserve">, </w:t>
      </w:r>
      <w:r w:rsidR="00B343E4">
        <w:rPr>
          <w:sz w:val="28"/>
          <w:szCs w:val="28"/>
        </w:rPr>
        <w:t>*</w:t>
      </w:r>
      <w:r w:rsidR="006D2B03">
        <w:rPr>
          <w:sz w:val="28"/>
          <w:szCs w:val="28"/>
        </w:rPr>
        <w:t xml:space="preserve">, </w:t>
      </w:r>
      <w:r w:rsidRPr="007D77B2">
        <w:rPr>
          <w:sz w:val="28"/>
          <w:szCs w:val="28"/>
        </w:rPr>
        <w:t xml:space="preserve">работающего </w:t>
      </w:r>
      <w:r w:rsidR="00B343E4">
        <w:rPr>
          <w:sz w:val="28"/>
          <w:szCs w:val="28"/>
        </w:rPr>
        <w:t>*</w:t>
      </w:r>
      <w:r w:rsidRPr="007D77B2">
        <w:rPr>
          <w:sz w:val="28"/>
          <w:szCs w:val="28"/>
        </w:rPr>
        <w:t xml:space="preserve"> зарегистрированного и проживающего по адресу: </w:t>
      </w:r>
      <w:r w:rsidR="00B343E4">
        <w:rPr>
          <w:sz w:val="28"/>
          <w:szCs w:val="28"/>
        </w:rPr>
        <w:t>*</w:t>
      </w:r>
      <w:r w:rsidRPr="007D77B2">
        <w:rPr>
          <w:sz w:val="28"/>
          <w:szCs w:val="28"/>
        </w:rPr>
        <w:t xml:space="preserve">, паспорт </w:t>
      </w:r>
      <w:r w:rsidR="00B343E4">
        <w:rPr>
          <w:sz w:val="28"/>
          <w:szCs w:val="28"/>
        </w:rPr>
        <w:t>*</w:t>
      </w:r>
    </w:p>
    <w:p w:rsidR="00F8282F" w:rsidRPr="007D77B2" w:rsidP="00F8282F">
      <w:pPr>
        <w:ind w:firstLine="708"/>
        <w:jc w:val="both"/>
        <w:rPr>
          <w:sz w:val="28"/>
          <w:szCs w:val="28"/>
        </w:rPr>
      </w:pPr>
    </w:p>
    <w:p w:rsidR="00FE306F" w:rsidRPr="007D77B2" w:rsidP="00FE306F">
      <w:pPr>
        <w:pStyle w:val="BodyTextIndent"/>
        <w:ind w:left="0"/>
        <w:jc w:val="center"/>
        <w:rPr>
          <w:sz w:val="28"/>
          <w:szCs w:val="28"/>
        </w:rPr>
      </w:pPr>
      <w:r w:rsidRPr="007D77B2">
        <w:rPr>
          <w:sz w:val="28"/>
          <w:szCs w:val="28"/>
        </w:rPr>
        <w:t>УСТАНОВИЛ:</w:t>
      </w:r>
    </w:p>
    <w:p w:rsidR="00C52459" w:rsidRPr="007D77B2" w:rsidP="00C52459">
      <w:pPr>
        <w:ind w:firstLine="720"/>
        <w:jc w:val="both"/>
        <w:rPr>
          <w:sz w:val="28"/>
          <w:szCs w:val="28"/>
        </w:rPr>
      </w:pPr>
      <w:r w:rsidRPr="007D77B2">
        <w:rPr>
          <w:sz w:val="28"/>
          <w:szCs w:val="28"/>
        </w:rPr>
        <w:t xml:space="preserve">27.11.2023 в период времени с 18 часов 08 минут по 18 часов 46 минут </w:t>
      </w:r>
      <w:r w:rsidRPr="007D77B2" w:rsidR="00FE306F">
        <w:rPr>
          <w:sz w:val="28"/>
          <w:szCs w:val="28"/>
        </w:rPr>
        <w:t xml:space="preserve">   </w:t>
      </w:r>
      <w:r w:rsidRPr="007D77B2" w:rsidR="00FE306F">
        <w:rPr>
          <w:sz w:val="28"/>
          <w:szCs w:val="28"/>
        </w:rPr>
        <w:t>Казакулов</w:t>
      </w:r>
      <w:r w:rsidRPr="007D77B2" w:rsidR="00FE306F">
        <w:rPr>
          <w:sz w:val="28"/>
          <w:szCs w:val="28"/>
        </w:rPr>
        <w:t xml:space="preserve"> О.А., являясь должностным лицом, на которого в соответствии с</w:t>
      </w:r>
      <w:r w:rsidRPr="007D77B2" w:rsidR="003374B8">
        <w:rPr>
          <w:sz w:val="28"/>
          <w:szCs w:val="28"/>
        </w:rPr>
        <w:t xml:space="preserve"> </w:t>
      </w:r>
      <w:r w:rsidRPr="007D77B2" w:rsidR="00FE306F">
        <w:rPr>
          <w:sz w:val="28"/>
          <w:szCs w:val="28"/>
        </w:rPr>
        <w:t>п. 2 ст.12</w:t>
      </w:r>
      <w:r w:rsidRPr="007D77B2">
        <w:rPr>
          <w:sz w:val="28"/>
          <w:szCs w:val="28"/>
        </w:rPr>
        <w:t xml:space="preserve"> Федерального закона от 10.</w:t>
      </w:r>
      <w:r w:rsidRPr="007D77B2" w:rsidR="00FE306F">
        <w:rPr>
          <w:sz w:val="28"/>
          <w:szCs w:val="28"/>
        </w:rPr>
        <w:t xml:space="preserve">12.1995 №196-ФЗ «О безопасности дорожного движения» возложена обязанность по содержанию автомобильной дороги </w:t>
      </w:r>
      <w:r w:rsidR="00B343E4">
        <w:rPr>
          <w:sz w:val="28"/>
          <w:szCs w:val="28"/>
        </w:rPr>
        <w:t>*</w:t>
      </w:r>
      <w:r w:rsidRPr="007D77B2">
        <w:rPr>
          <w:sz w:val="28"/>
          <w:szCs w:val="28"/>
        </w:rPr>
        <w:t xml:space="preserve"> отнесенной к III категории, </w:t>
      </w:r>
      <w:r w:rsidRPr="007D77B2" w:rsidR="00FE306F">
        <w:rPr>
          <w:sz w:val="28"/>
          <w:szCs w:val="28"/>
        </w:rPr>
        <w:t xml:space="preserve">не выполнил требование по обеспечению безопасности дорожного движения при содержании автомобильной дороги </w:t>
      </w:r>
      <w:r w:rsidR="00B343E4">
        <w:rPr>
          <w:sz w:val="28"/>
          <w:szCs w:val="28"/>
        </w:rPr>
        <w:t>*</w:t>
      </w:r>
      <w:r w:rsidRPr="007D77B2">
        <w:rPr>
          <w:sz w:val="28"/>
          <w:szCs w:val="28"/>
        </w:rPr>
        <w:t xml:space="preserve">, а именно </w:t>
      </w:r>
      <w:r w:rsidRPr="007D77B2">
        <w:rPr>
          <w:rFonts w:eastAsia="SimSun"/>
          <w:spacing w:val="-2"/>
          <w:sz w:val="28"/>
          <w:szCs w:val="28"/>
        </w:rPr>
        <w:t xml:space="preserve"> </w:t>
      </w:r>
      <w:r w:rsidRPr="007D77B2">
        <w:rPr>
          <w:sz w:val="28"/>
          <w:szCs w:val="28"/>
        </w:rPr>
        <w:t>допустил  нарушение</w:t>
      </w:r>
      <w:r w:rsidRPr="007D77B2" w:rsidR="003374B8">
        <w:rPr>
          <w:sz w:val="28"/>
          <w:szCs w:val="28"/>
        </w:rPr>
        <w:t xml:space="preserve"> </w:t>
      </w:r>
      <w:r w:rsidRPr="007D77B2">
        <w:rPr>
          <w:sz w:val="28"/>
          <w:szCs w:val="28"/>
        </w:rPr>
        <w:t>обязательных требований предусмотренных разделом №8  п.8.2 ГОСТ Р 50597 – 2017, что в свою очередь создало реальную угрозу безопасности дорожного движения, следовательно, жизни и здоровью людей.</w:t>
      </w:r>
    </w:p>
    <w:p w:rsidR="006666AF" w:rsidRPr="007D77B2" w:rsidP="006666AF">
      <w:pPr>
        <w:ind w:firstLine="720"/>
        <w:jc w:val="both"/>
        <w:rPr>
          <w:bCs/>
          <w:sz w:val="28"/>
          <w:szCs w:val="28"/>
        </w:rPr>
      </w:pPr>
      <w:r w:rsidRPr="007D77B2">
        <w:rPr>
          <w:bCs/>
          <w:sz w:val="28"/>
          <w:szCs w:val="28"/>
        </w:rPr>
        <w:t xml:space="preserve">При рассмотрении дела об административном правонарушении </w:t>
      </w:r>
      <w:r w:rsidRPr="007D77B2" w:rsidR="001B6619">
        <w:rPr>
          <w:bCs/>
          <w:sz w:val="28"/>
          <w:szCs w:val="28"/>
        </w:rPr>
        <w:t>Казакулов</w:t>
      </w:r>
      <w:r w:rsidRPr="007D77B2" w:rsidR="001B6619">
        <w:rPr>
          <w:bCs/>
          <w:sz w:val="28"/>
          <w:szCs w:val="28"/>
        </w:rPr>
        <w:t xml:space="preserve"> О.А.</w:t>
      </w:r>
      <w:r w:rsidRPr="007D77B2">
        <w:rPr>
          <w:bCs/>
          <w:sz w:val="28"/>
          <w:szCs w:val="28"/>
        </w:rPr>
        <w:t xml:space="preserve"> правом на защиту не воспользовал</w:t>
      </w:r>
      <w:r w:rsidRPr="007D77B2" w:rsidR="00FD3EBE">
        <w:rPr>
          <w:bCs/>
          <w:sz w:val="28"/>
          <w:szCs w:val="28"/>
        </w:rPr>
        <w:t>ся</w:t>
      </w:r>
      <w:r w:rsidRPr="007D77B2">
        <w:rPr>
          <w:bCs/>
          <w:sz w:val="28"/>
          <w:szCs w:val="28"/>
        </w:rPr>
        <w:t>, с протоколом согласил</w:t>
      </w:r>
      <w:r w:rsidRPr="007D77B2" w:rsidR="00FD3EBE">
        <w:rPr>
          <w:bCs/>
          <w:sz w:val="28"/>
          <w:szCs w:val="28"/>
        </w:rPr>
        <w:t>ся, вину признал</w:t>
      </w:r>
      <w:r w:rsidRPr="007D77B2">
        <w:rPr>
          <w:bCs/>
          <w:sz w:val="28"/>
          <w:szCs w:val="28"/>
        </w:rPr>
        <w:t xml:space="preserve"> </w:t>
      </w:r>
      <w:r w:rsidR="007D77B2">
        <w:rPr>
          <w:bCs/>
          <w:sz w:val="28"/>
          <w:szCs w:val="28"/>
        </w:rPr>
        <w:t xml:space="preserve">частично. Пояснил, что 27.11.2023 он не бездействовал, в тот день на территории Октябрьского района наблюдался обильный снегопад 8,6 мм, для обеспечения своевременной очистки от снега на автомобильную дорогу </w:t>
      </w:r>
      <w:r w:rsidR="00B343E4">
        <w:rPr>
          <w:bCs/>
          <w:sz w:val="28"/>
          <w:szCs w:val="28"/>
        </w:rPr>
        <w:t>*</w:t>
      </w:r>
      <w:r w:rsidR="007D77B2">
        <w:rPr>
          <w:bCs/>
          <w:sz w:val="28"/>
          <w:szCs w:val="28"/>
        </w:rPr>
        <w:t xml:space="preserve"> была дополнительно направлена вторая комбинированная дорожная машина. Обе машины производили патрульную снегоочистку в течение всего снегопада и до полной очистки от рыхлого снега</w:t>
      </w:r>
      <w:r w:rsidRPr="007D77B2">
        <w:rPr>
          <w:bCs/>
          <w:sz w:val="28"/>
          <w:szCs w:val="28"/>
        </w:rPr>
        <w:t>.</w:t>
      </w:r>
    </w:p>
    <w:p w:rsidR="006666AF" w:rsidRPr="007D77B2" w:rsidP="006666AF">
      <w:pPr>
        <w:ind w:firstLine="720"/>
        <w:jc w:val="both"/>
        <w:rPr>
          <w:bCs/>
          <w:sz w:val="28"/>
          <w:szCs w:val="28"/>
        </w:rPr>
      </w:pPr>
      <w:r w:rsidRPr="007D77B2">
        <w:rPr>
          <w:bCs/>
          <w:sz w:val="28"/>
          <w:szCs w:val="28"/>
        </w:rPr>
        <w:t xml:space="preserve">Выслушав </w:t>
      </w:r>
      <w:r w:rsidRPr="007D77B2" w:rsidR="00FD3EBE">
        <w:rPr>
          <w:bCs/>
          <w:sz w:val="28"/>
          <w:szCs w:val="28"/>
        </w:rPr>
        <w:t>Казакулова</w:t>
      </w:r>
      <w:r w:rsidRPr="007D77B2" w:rsidR="00FD3EBE">
        <w:rPr>
          <w:bCs/>
          <w:sz w:val="28"/>
          <w:szCs w:val="28"/>
        </w:rPr>
        <w:t xml:space="preserve"> О.А</w:t>
      </w:r>
      <w:r w:rsidRPr="007D77B2">
        <w:rPr>
          <w:bCs/>
          <w:sz w:val="28"/>
          <w:szCs w:val="28"/>
        </w:rPr>
        <w:t>., исследовав материалы дела, просмотрев видеозапись, мировой судья приходит к следующему.</w:t>
      </w:r>
    </w:p>
    <w:p w:rsidR="0083121E" w:rsidRPr="007D77B2" w:rsidP="0083121E">
      <w:pPr>
        <w:autoSpaceDE w:val="0"/>
        <w:autoSpaceDN w:val="0"/>
        <w:adjustRightInd w:val="0"/>
        <w:ind w:firstLine="720"/>
        <w:jc w:val="both"/>
        <w:rPr>
          <w:sz w:val="28"/>
          <w:szCs w:val="28"/>
        </w:rPr>
      </w:pPr>
      <w:r w:rsidRPr="007D77B2">
        <w:rPr>
          <w:sz w:val="28"/>
          <w:szCs w:val="28"/>
        </w:rPr>
        <w:t xml:space="preserve">Согласно ст. 24.1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w:t>
      </w:r>
      <w:r w:rsidRPr="007D77B2">
        <w:rPr>
          <w:sz w:val="28"/>
          <w:szCs w:val="28"/>
        </w:rPr>
        <w:t>вынесенного постановления, а также выявление причин и условий, способствовавших совершению административных правонарушений.</w:t>
      </w:r>
    </w:p>
    <w:p w:rsidR="0083121E" w:rsidRPr="007D77B2" w:rsidP="0083121E">
      <w:pPr>
        <w:autoSpaceDE w:val="0"/>
        <w:autoSpaceDN w:val="0"/>
        <w:adjustRightInd w:val="0"/>
        <w:ind w:firstLine="720"/>
        <w:jc w:val="both"/>
        <w:rPr>
          <w:sz w:val="28"/>
          <w:szCs w:val="28"/>
        </w:rPr>
      </w:pPr>
      <w:r w:rsidRPr="007D77B2">
        <w:rPr>
          <w:sz w:val="28"/>
          <w:szCs w:val="28"/>
        </w:rPr>
        <w:t>Исходя из положений части 1 статьи 1.6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 но и соблюдение установленного законом порядка привлечения лица к административной ответственности.</w:t>
      </w:r>
    </w:p>
    <w:p w:rsidR="0083121E" w:rsidRPr="007D77B2" w:rsidP="0083121E">
      <w:pPr>
        <w:autoSpaceDE w:val="0"/>
        <w:autoSpaceDN w:val="0"/>
        <w:adjustRightInd w:val="0"/>
        <w:ind w:firstLine="720"/>
        <w:jc w:val="both"/>
        <w:rPr>
          <w:sz w:val="28"/>
          <w:szCs w:val="28"/>
        </w:rPr>
      </w:pPr>
      <w:r w:rsidRPr="007D77B2">
        <w:rPr>
          <w:sz w:val="28"/>
          <w:szCs w:val="28"/>
        </w:rPr>
        <w:t>В соответствии со статьей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3121E" w:rsidRPr="007D77B2" w:rsidP="0083121E">
      <w:pPr>
        <w:autoSpaceDE w:val="0"/>
        <w:autoSpaceDN w:val="0"/>
        <w:adjustRightInd w:val="0"/>
        <w:ind w:firstLine="720"/>
        <w:jc w:val="both"/>
        <w:rPr>
          <w:sz w:val="28"/>
          <w:szCs w:val="28"/>
        </w:rPr>
      </w:pPr>
      <w:r w:rsidRPr="007D77B2">
        <w:rPr>
          <w:sz w:val="28"/>
          <w:szCs w:val="28"/>
        </w:rPr>
        <w:t>Эти данные устанавливаются протоколом об административном правонарушении, иными протоколами, предусмотренными КоАП РФ,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C5457" w:rsidRPr="007D77B2" w:rsidP="00EC5457">
      <w:pPr>
        <w:autoSpaceDE w:val="0"/>
        <w:autoSpaceDN w:val="0"/>
        <w:adjustRightInd w:val="0"/>
        <w:ind w:firstLine="720"/>
        <w:jc w:val="both"/>
        <w:rPr>
          <w:sz w:val="28"/>
          <w:szCs w:val="28"/>
        </w:rPr>
      </w:pPr>
      <w:r w:rsidRPr="007D77B2">
        <w:rPr>
          <w:sz w:val="28"/>
          <w:szCs w:val="28"/>
        </w:rPr>
        <w:t>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EC5457" w:rsidRPr="007D77B2" w:rsidP="00EC5457">
      <w:pPr>
        <w:autoSpaceDE w:val="0"/>
        <w:autoSpaceDN w:val="0"/>
        <w:adjustRightInd w:val="0"/>
        <w:ind w:firstLine="720"/>
        <w:jc w:val="both"/>
        <w:rPr>
          <w:sz w:val="28"/>
          <w:szCs w:val="28"/>
        </w:rPr>
      </w:pPr>
      <w:r w:rsidRPr="007D77B2">
        <w:rPr>
          <w:sz w:val="28"/>
          <w:szCs w:val="28"/>
        </w:rPr>
        <w:t xml:space="preserve">В соответствии с разделом 5 Положения о федеральном государственном контроле (надзоре) в области </w:t>
      </w:r>
      <w:r w:rsidRPr="007D77B2" w:rsidR="003374B8">
        <w:rPr>
          <w:sz w:val="28"/>
          <w:szCs w:val="28"/>
        </w:rPr>
        <w:t>безопасности</w:t>
      </w:r>
      <w:r w:rsidRPr="007D77B2">
        <w:rPr>
          <w:sz w:val="28"/>
          <w:szCs w:val="28"/>
        </w:rPr>
        <w:t xml:space="preserve"> дорожного движения, утвержденного постановлением Правительства Российской Федерации от 30 июня 2021 года № 1101 и ст. 97.1 </w:t>
      </w:r>
      <w:r w:rsidRPr="007D77B2" w:rsidR="006D2B03">
        <w:rPr>
          <w:sz w:val="28"/>
          <w:szCs w:val="28"/>
        </w:rPr>
        <w:t>Федерального</w:t>
      </w:r>
      <w:r w:rsidRPr="007D77B2">
        <w:rPr>
          <w:sz w:val="28"/>
          <w:szCs w:val="28"/>
        </w:rPr>
        <w:t xml:space="preserve"> закона от 31 июля 2020 года №248 – ФЗ «О государственном контроле (надзоре) и муниципальном контроле в Российской Федерации» на основании решения о проведении постоянного рейда при осуществлении федерального государственного контроля (надзора) в области безопасности дорожного движения от 24 ноября 2023 года №1 проведено выездное обследование автомобильной дороги </w:t>
      </w:r>
      <w:r w:rsidR="00B343E4">
        <w:rPr>
          <w:sz w:val="28"/>
          <w:szCs w:val="28"/>
        </w:rPr>
        <w:t>*</w:t>
      </w:r>
      <w:r w:rsidRPr="007D77B2">
        <w:rPr>
          <w:sz w:val="28"/>
          <w:szCs w:val="28"/>
        </w:rPr>
        <w:t xml:space="preserve"> Октябрьского района ХМАО-Югры. Выездное инструментальное обследование было проведено с использованием видеозаписи, применяемого по методике п.9.5.1 ГОСТ Р 50597-2017.</w:t>
      </w:r>
    </w:p>
    <w:p w:rsidR="00EC5457" w:rsidRPr="007D77B2" w:rsidP="00EC5457">
      <w:pPr>
        <w:autoSpaceDE w:val="0"/>
        <w:autoSpaceDN w:val="0"/>
        <w:adjustRightInd w:val="0"/>
        <w:ind w:firstLine="720"/>
        <w:jc w:val="both"/>
        <w:rPr>
          <w:sz w:val="28"/>
          <w:szCs w:val="28"/>
        </w:rPr>
      </w:pPr>
      <w:r w:rsidRPr="007D77B2">
        <w:rPr>
          <w:sz w:val="28"/>
          <w:szCs w:val="28"/>
        </w:rPr>
        <w:t xml:space="preserve">В ходе проведенного обследования </w:t>
      </w:r>
      <w:r w:rsidRPr="007D77B2" w:rsidR="003374B8">
        <w:rPr>
          <w:sz w:val="28"/>
          <w:szCs w:val="28"/>
        </w:rPr>
        <w:t xml:space="preserve">установлены </w:t>
      </w:r>
      <w:r w:rsidRPr="007D77B2">
        <w:rPr>
          <w:sz w:val="28"/>
          <w:szCs w:val="28"/>
        </w:rPr>
        <w:t xml:space="preserve">следующие нарушения обязательных требований раздела №8 п.8.2 ГОСТ Р 50597 - 2017 по обеспечению безопасности дорожного движения, выразившихся в наличии рыхлого (малого) снега, превышающие допустимые нормы, установленные требованиям на следующих участках автомобильной дороги </w:t>
      </w:r>
      <w:r w:rsidR="00B343E4">
        <w:rPr>
          <w:sz w:val="28"/>
          <w:szCs w:val="28"/>
        </w:rPr>
        <w:t>*</w:t>
      </w:r>
      <w:r w:rsidRPr="007D77B2">
        <w:rPr>
          <w:sz w:val="28"/>
          <w:szCs w:val="28"/>
        </w:rPr>
        <w:t xml:space="preserve"> Октябрьского района:</w:t>
      </w:r>
    </w:p>
    <w:p w:rsidR="00EC5457" w:rsidRPr="007D77B2" w:rsidP="00EC5457">
      <w:pPr>
        <w:autoSpaceDE w:val="0"/>
        <w:autoSpaceDN w:val="0"/>
        <w:adjustRightInd w:val="0"/>
        <w:ind w:firstLine="720"/>
        <w:jc w:val="both"/>
        <w:rPr>
          <w:sz w:val="28"/>
          <w:szCs w:val="28"/>
        </w:rPr>
      </w:pPr>
      <w:r>
        <w:rPr>
          <w:sz w:val="28"/>
          <w:szCs w:val="28"/>
        </w:rPr>
        <w:t>1</w:t>
      </w:r>
      <w:r w:rsidRPr="007D77B2">
        <w:rPr>
          <w:sz w:val="28"/>
          <w:szCs w:val="28"/>
        </w:rPr>
        <w:t>) на 36 км на асфальтированном покрытии проезжей части имеется наличие рыхлого (</w:t>
      </w:r>
      <w:r w:rsidRPr="007D77B2" w:rsidR="004B37A8">
        <w:rPr>
          <w:sz w:val="28"/>
          <w:szCs w:val="28"/>
        </w:rPr>
        <w:t>талого</w:t>
      </w:r>
      <w:r w:rsidRPr="007D77B2">
        <w:rPr>
          <w:sz w:val="28"/>
          <w:szCs w:val="28"/>
        </w:rPr>
        <w:t>) снега толщиной 7 см,4,5 см,3 см;</w:t>
      </w:r>
    </w:p>
    <w:p w:rsidR="00EC5457" w:rsidRPr="007D77B2" w:rsidP="00EC5457">
      <w:pPr>
        <w:autoSpaceDE w:val="0"/>
        <w:autoSpaceDN w:val="0"/>
        <w:adjustRightInd w:val="0"/>
        <w:ind w:firstLine="720"/>
        <w:jc w:val="both"/>
        <w:rPr>
          <w:sz w:val="28"/>
          <w:szCs w:val="28"/>
        </w:rPr>
      </w:pPr>
      <w:r>
        <w:rPr>
          <w:sz w:val="28"/>
          <w:szCs w:val="28"/>
        </w:rPr>
        <w:t>2</w:t>
      </w:r>
      <w:r w:rsidRPr="007D77B2">
        <w:rPr>
          <w:sz w:val="28"/>
          <w:szCs w:val="28"/>
        </w:rPr>
        <w:t>) на 42 км на асфальтобетонном покрытии проезжей части имеется наличие рыхлого (талого) снега толщиной 4 см, 1 см, 2,5 см;</w:t>
      </w:r>
    </w:p>
    <w:p w:rsidR="00EC5457" w:rsidRPr="007D77B2" w:rsidP="00EC5457">
      <w:pPr>
        <w:autoSpaceDE w:val="0"/>
        <w:autoSpaceDN w:val="0"/>
        <w:adjustRightInd w:val="0"/>
        <w:ind w:firstLine="720"/>
        <w:jc w:val="both"/>
        <w:rPr>
          <w:sz w:val="28"/>
          <w:szCs w:val="28"/>
        </w:rPr>
      </w:pPr>
      <w:r>
        <w:rPr>
          <w:sz w:val="28"/>
          <w:szCs w:val="28"/>
        </w:rPr>
        <w:t>3)</w:t>
      </w:r>
      <w:r w:rsidRPr="007D77B2">
        <w:rPr>
          <w:sz w:val="28"/>
          <w:szCs w:val="28"/>
        </w:rPr>
        <w:t xml:space="preserve"> на 48 км на асфальтобетонном покрытии проезжей части имеется наличие рыхлого (талого) снега толщиной 3,5 см, 4 см, 3 см;</w:t>
      </w:r>
    </w:p>
    <w:p w:rsidR="00EC5457" w:rsidRPr="007D77B2" w:rsidP="00EC5457">
      <w:pPr>
        <w:autoSpaceDE w:val="0"/>
        <w:autoSpaceDN w:val="0"/>
        <w:adjustRightInd w:val="0"/>
        <w:ind w:firstLine="720"/>
        <w:jc w:val="both"/>
        <w:rPr>
          <w:sz w:val="28"/>
          <w:szCs w:val="28"/>
        </w:rPr>
      </w:pPr>
      <w:r>
        <w:rPr>
          <w:sz w:val="28"/>
          <w:szCs w:val="28"/>
        </w:rPr>
        <w:t>4</w:t>
      </w:r>
      <w:r w:rsidRPr="007D77B2">
        <w:rPr>
          <w:sz w:val="28"/>
          <w:szCs w:val="28"/>
        </w:rPr>
        <w:t xml:space="preserve">) на 59 км на </w:t>
      </w:r>
      <w:r w:rsidRPr="007D77B2" w:rsidR="005346B7">
        <w:rPr>
          <w:sz w:val="28"/>
          <w:szCs w:val="28"/>
        </w:rPr>
        <w:t>асфальтобетонном покрытии проезжей части имеется наличие рыхлого (талого) снега толщиной 4 см, 4 см, 4 см.;</w:t>
      </w:r>
    </w:p>
    <w:p w:rsidR="005346B7" w:rsidRPr="007D77B2" w:rsidP="006A59B4">
      <w:pPr>
        <w:autoSpaceDE w:val="0"/>
        <w:autoSpaceDN w:val="0"/>
        <w:adjustRightInd w:val="0"/>
        <w:ind w:firstLine="720"/>
        <w:jc w:val="both"/>
        <w:rPr>
          <w:sz w:val="28"/>
          <w:szCs w:val="28"/>
        </w:rPr>
      </w:pPr>
      <w:r>
        <w:rPr>
          <w:sz w:val="28"/>
          <w:szCs w:val="28"/>
        </w:rPr>
        <w:t>5</w:t>
      </w:r>
      <w:r w:rsidRPr="007D77B2">
        <w:rPr>
          <w:sz w:val="28"/>
          <w:szCs w:val="28"/>
        </w:rPr>
        <w:t>) на 61 км на асфальтобетонном покрытии проезжей части имеется наличие рыхлого (талого) снега толщиной 6,5 см, 7 см,</w:t>
      </w:r>
      <w:r w:rsidRPr="007D77B2" w:rsidR="006A59B4">
        <w:rPr>
          <w:sz w:val="28"/>
          <w:szCs w:val="28"/>
        </w:rPr>
        <w:t xml:space="preserve"> 6 см.</w:t>
      </w:r>
    </w:p>
    <w:p w:rsidR="006A59B4" w:rsidRPr="007D77B2" w:rsidP="006A59B4">
      <w:pPr>
        <w:autoSpaceDE w:val="0"/>
        <w:autoSpaceDN w:val="0"/>
        <w:adjustRightInd w:val="0"/>
        <w:ind w:firstLine="720"/>
        <w:jc w:val="both"/>
        <w:rPr>
          <w:sz w:val="28"/>
          <w:szCs w:val="28"/>
        </w:rPr>
      </w:pPr>
      <w:r w:rsidRPr="007D77B2">
        <w:rPr>
          <w:sz w:val="28"/>
          <w:szCs w:val="28"/>
        </w:rPr>
        <w:t>В соответствии с требованиями национального стандарта Российской Федерации ГОСТ Р 50597 – 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Разделом №8 «Требования к эксплуатационному состоянию в зимний период» п.8.2 определено, что во время снегопада и (или) метели и до окончания снегоочистки на проезжей части дорог категории IА –</w:t>
      </w:r>
      <w:r w:rsidRPr="007D77B2">
        <w:rPr>
          <w:bCs/>
          <w:sz w:val="28"/>
          <w:szCs w:val="28"/>
        </w:rPr>
        <w:t>III</w:t>
      </w:r>
      <w:r w:rsidRPr="007D77B2">
        <w:rPr>
          <w:sz w:val="28"/>
          <w:szCs w:val="28"/>
        </w:rPr>
        <w:t xml:space="preserve"> </w:t>
      </w:r>
      <w:r w:rsidRPr="007D77B2">
        <w:rPr>
          <w:bCs/>
          <w:sz w:val="28"/>
          <w:szCs w:val="28"/>
        </w:rPr>
        <w:t>допускается</w:t>
      </w:r>
      <w:r w:rsidRPr="007D77B2">
        <w:rPr>
          <w:sz w:val="28"/>
          <w:szCs w:val="28"/>
        </w:rPr>
        <w:t xml:space="preserve"> </w:t>
      </w:r>
      <w:r w:rsidRPr="007D77B2">
        <w:rPr>
          <w:bCs/>
          <w:sz w:val="28"/>
          <w:szCs w:val="28"/>
        </w:rPr>
        <w:t>наличие</w:t>
      </w:r>
      <w:r w:rsidRPr="007D77B2">
        <w:rPr>
          <w:sz w:val="28"/>
          <w:szCs w:val="28"/>
        </w:rPr>
        <w:t xml:space="preserve"> </w:t>
      </w:r>
      <w:r w:rsidRPr="007D77B2">
        <w:rPr>
          <w:bCs/>
          <w:sz w:val="28"/>
          <w:szCs w:val="28"/>
        </w:rPr>
        <w:t>рыхлого (талого) снега</w:t>
      </w:r>
      <w:r w:rsidRPr="007D77B2">
        <w:rPr>
          <w:sz w:val="28"/>
          <w:szCs w:val="28"/>
        </w:rPr>
        <w:t xml:space="preserve"> </w:t>
      </w:r>
      <w:r w:rsidRPr="007D77B2">
        <w:rPr>
          <w:bCs/>
          <w:sz w:val="28"/>
          <w:szCs w:val="28"/>
        </w:rPr>
        <w:t>толщиной</w:t>
      </w:r>
      <w:r w:rsidRPr="007D77B2">
        <w:rPr>
          <w:sz w:val="28"/>
          <w:szCs w:val="28"/>
        </w:rPr>
        <w:t xml:space="preserve"> </w:t>
      </w:r>
      <w:r w:rsidRPr="007D77B2">
        <w:rPr>
          <w:bCs/>
          <w:sz w:val="28"/>
          <w:szCs w:val="28"/>
        </w:rPr>
        <w:t>не</w:t>
      </w:r>
      <w:r w:rsidRPr="007D77B2">
        <w:rPr>
          <w:sz w:val="28"/>
          <w:szCs w:val="28"/>
        </w:rPr>
        <w:t xml:space="preserve"> </w:t>
      </w:r>
      <w:r w:rsidRPr="007D77B2">
        <w:rPr>
          <w:bCs/>
          <w:sz w:val="28"/>
          <w:szCs w:val="28"/>
        </w:rPr>
        <w:t>более</w:t>
      </w:r>
      <w:r w:rsidRPr="007D77B2">
        <w:rPr>
          <w:sz w:val="28"/>
          <w:szCs w:val="28"/>
        </w:rPr>
        <w:t xml:space="preserve"> </w:t>
      </w:r>
      <w:r w:rsidRPr="007D77B2">
        <w:rPr>
          <w:bCs/>
          <w:sz w:val="28"/>
          <w:szCs w:val="28"/>
        </w:rPr>
        <w:t>1(2)</w:t>
      </w:r>
      <w:r w:rsidRPr="007D77B2">
        <w:rPr>
          <w:sz w:val="28"/>
          <w:szCs w:val="28"/>
        </w:rPr>
        <w:t xml:space="preserve"> </w:t>
      </w:r>
      <w:r w:rsidRPr="007D77B2">
        <w:rPr>
          <w:bCs/>
          <w:sz w:val="28"/>
          <w:szCs w:val="28"/>
        </w:rPr>
        <w:t>см</w:t>
      </w:r>
      <w:r w:rsidRPr="007D77B2">
        <w:rPr>
          <w:sz w:val="28"/>
          <w:szCs w:val="28"/>
        </w:rPr>
        <w:t>, на дорогах категории IV – не более 2 (4) см, на всех группах улиц –5 см.</w:t>
      </w:r>
    </w:p>
    <w:p w:rsidR="005346B7" w:rsidRPr="007D77B2" w:rsidP="00EC5457">
      <w:pPr>
        <w:autoSpaceDE w:val="0"/>
        <w:autoSpaceDN w:val="0"/>
        <w:adjustRightInd w:val="0"/>
        <w:ind w:firstLine="720"/>
        <w:jc w:val="both"/>
        <w:rPr>
          <w:sz w:val="28"/>
          <w:szCs w:val="28"/>
        </w:rPr>
      </w:pPr>
      <w:r w:rsidRPr="007D77B2">
        <w:rPr>
          <w:sz w:val="28"/>
          <w:szCs w:val="28"/>
        </w:rPr>
        <w:t>Объектом правонарушений выступают общественные отношения в области безопасности дорожного движения.</w:t>
      </w:r>
    </w:p>
    <w:p w:rsidR="006A59B4" w:rsidRPr="007D77B2" w:rsidP="000574C8">
      <w:pPr>
        <w:autoSpaceDE w:val="0"/>
        <w:autoSpaceDN w:val="0"/>
        <w:adjustRightInd w:val="0"/>
        <w:ind w:firstLine="720"/>
        <w:jc w:val="both"/>
        <w:rPr>
          <w:sz w:val="28"/>
          <w:szCs w:val="28"/>
        </w:rPr>
      </w:pPr>
      <w:r w:rsidRPr="007D77B2">
        <w:rPr>
          <w:sz w:val="28"/>
          <w:szCs w:val="28"/>
        </w:rPr>
        <w:t xml:space="preserve">Объективную сторону административного правонарушения, предусмотренного ч. 1 ст. 12.34 КоАП РФ, </w:t>
      </w:r>
      <w:r w:rsidRPr="007D77B2" w:rsidR="000574C8">
        <w:rPr>
          <w:sz w:val="28"/>
          <w:szCs w:val="28"/>
        </w:rPr>
        <w:t>сос</w:t>
      </w:r>
      <w:r w:rsidRPr="007D77B2">
        <w:rPr>
          <w:sz w:val="28"/>
          <w:szCs w:val="28"/>
        </w:rPr>
        <w:t>тавляют действия (бездействие) юридических и должностных лиц, выразившиеся в несоблюдении</w:t>
      </w:r>
      <w:r w:rsidRPr="007D77B2" w:rsidR="000574C8">
        <w:rPr>
          <w:sz w:val="28"/>
          <w:szCs w:val="28"/>
        </w:rPr>
        <w:t xml:space="preserve"> (нарушений)</w:t>
      </w:r>
      <w:r w:rsidRPr="007D77B2">
        <w:rPr>
          <w:sz w:val="28"/>
          <w:szCs w:val="28"/>
        </w:rPr>
        <w:t xml:space="preserve"> требований по обеспечению безопасности дорожного движения при ремонте и содержании дорог иных дорожных сооружений либо непринятие мер по своевременному устранению угрожающих</w:t>
      </w:r>
      <w:r w:rsidRPr="007D77B2" w:rsidR="000574C8">
        <w:rPr>
          <w:sz w:val="28"/>
          <w:szCs w:val="28"/>
        </w:rPr>
        <w:t xml:space="preserve"> без</w:t>
      </w:r>
      <w:r w:rsidRPr="007D77B2">
        <w:rPr>
          <w:sz w:val="28"/>
          <w:szCs w:val="28"/>
        </w:rPr>
        <w:t xml:space="preserve">опасности </w:t>
      </w:r>
      <w:r w:rsidRPr="007D77B2" w:rsidR="003374B8">
        <w:rPr>
          <w:sz w:val="28"/>
          <w:szCs w:val="28"/>
        </w:rPr>
        <w:t>дорожного</w:t>
      </w:r>
      <w:r w:rsidRPr="007D77B2">
        <w:rPr>
          <w:sz w:val="28"/>
          <w:szCs w:val="28"/>
        </w:rPr>
        <w:t xml:space="preserve"> движения</w:t>
      </w:r>
      <w:r w:rsidRPr="007D77B2" w:rsidR="000574C8">
        <w:rPr>
          <w:sz w:val="28"/>
          <w:szCs w:val="28"/>
        </w:rPr>
        <w:t>,</w:t>
      </w:r>
      <w:r w:rsidRPr="007D77B2">
        <w:rPr>
          <w:sz w:val="28"/>
          <w:szCs w:val="28"/>
        </w:rPr>
        <w:t xml:space="preserve"> помех</w:t>
      </w:r>
      <w:r w:rsidRPr="007D77B2" w:rsidR="000574C8">
        <w:rPr>
          <w:sz w:val="28"/>
          <w:szCs w:val="28"/>
        </w:rPr>
        <w:t>.</w:t>
      </w:r>
    </w:p>
    <w:p w:rsidR="00EC5457" w:rsidRPr="007D77B2" w:rsidP="00EC5457">
      <w:pPr>
        <w:autoSpaceDE w:val="0"/>
        <w:autoSpaceDN w:val="0"/>
        <w:adjustRightInd w:val="0"/>
        <w:ind w:firstLine="720"/>
        <w:jc w:val="both"/>
        <w:rPr>
          <w:sz w:val="28"/>
          <w:szCs w:val="28"/>
        </w:rPr>
      </w:pPr>
      <w:r w:rsidRPr="007D77B2">
        <w:rPr>
          <w:sz w:val="28"/>
          <w:szCs w:val="28"/>
        </w:rPr>
        <w:t xml:space="preserve"> Субъектом предусмотренного с</w:t>
      </w:r>
      <w:r w:rsidRPr="007D77B2" w:rsidR="006A59B4">
        <w:rPr>
          <w:sz w:val="28"/>
          <w:szCs w:val="28"/>
        </w:rPr>
        <w:t>т.</w:t>
      </w:r>
      <w:r w:rsidRPr="007D77B2">
        <w:rPr>
          <w:sz w:val="28"/>
          <w:szCs w:val="28"/>
        </w:rPr>
        <w:t xml:space="preserve"> 12.34 КоАП РФ правонарушения являются должностные и юридические </w:t>
      </w:r>
      <w:r w:rsidRPr="007D77B2" w:rsidR="006A59B4">
        <w:rPr>
          <w:sz w:val="28"/>
          <w:szCs w:val="28"/>
        </w:rPr>
        <w:t>лиц</w:t>
      </w:r>
      <w:r w:rsidRPr="007D77B2">
        <w:rPr>
          <w:sz w:val="28"/>
          <w:szCs w:val="28"/>
        </w:rPr>
        <w:t>а, ответственные за содержание дорог.</w:t>
      </w:r>
    </w:p>
    <w:p w:rsidR="000574C8" w:rsidRPr="007D77B2" w:rsidP="00E059A1">
      <w:pPr>
        <w:autoSpaceDE w:val="0"/>
        <w:autoSpaceDN w:val="0"/>
        <w:adjustRightInd w:val="0"/>
        <w:ind w:firstLine="720"/>
        <w:jc w:val="both"/>
        <w:rPr>
          <w:sz w:val="28"/>
          <w:szCs w:val="28"/>
        </w:rPr>
      </w:pPr>
      <w:r w:rsidRPr="007D77B2">
        <w:rPr>
          <w:sz w:val="28"/>
          <w:szCs w:val="28"/>
        </w:rPr>
        <w:t>Субъективная сторона состава комментируемого правонарушения выражается в форме бездействия. Согласно статье 1 Федерального закона</w:t>
      </w:r>
      <w:r w:rsidRPr="007D77B2" w:rsidR="006A59B4">
        <w:rPr>
          <w:sz w:val="28"/>
          <w:szCs w:val="28"/>
        </w:rPr>
        <w:t xml:space="preserve"> №196-ФЗ от 10.12.1995</w:t>
      </w:r>
      <w:r w:rsidRPr="007D77B2" w:rsidR="003374B8">
        <w:rPr>
          <w:sz w:val="28"/>
          <w:szCs w:val="28"/>
        </w:rPr>
        <w:t xml:space="preserve"> </w:t>
      </w:r>
      <w:r w:rsidRPr="007D77B2" w:rsidR="006A59B4">
        <w:rPr>
          <w:sz w:val="28"/>
          <w:szCs w:val="28"/>
        </w:rPr>
        <w:t>«О</w:t>
      </w:r>
      <w:r w:rsidRPr="007D77B2">
        <w:rPr>
          <w:sz w:val="28"/>
          <w:szCs w:val="28"/>
        </w:rPr>
        <w:t xml:space="preserve"> безопасности дорожного движения</w:t>
      </w:r>
      <w:r w:rsidRPr="007D77B2" w:rsidR="006A59B4">
        <w:rPr>
          <w:sz w:val="28"/>
          <w:szCs w:val="28"/>
        </w:rPr>
        <w:t>»</w:t>
      </w:r>
      <w:r w:rsidRPr="007D77B2">
        <w:rPr>
          <w:sz w:val="28"/>
          <w:szCs w:val="28"/>
        </w:rPr>
        <w:t xml:space="preserve"> осно</w:t>
      </w:r>
      <w:r w:rsidRPr="007D77B2">
        <w:rPr>
          <w:sz w:val="28"/>
          <w:szCs w:val="28"/>
        </w:rPr>
        <w:t xml:space="preserve">вополагающей задачей по обеспечению безопасности дорожного движения на территории Российской </w:t>
      </w:r>
      <w:r w:rsidRPr="007D77B2">
        <w:rPr>
          <w:sz w:val="28"/>
          <w:szCs w:val="28"/>
        </w:rPr>
        <w:t>Федерации</w:t>
      </w:r>
      <w:r w:rsidRPr="007D77B2">
        <w:rPr>
          <w:sz w:val="28"/>
          <w:szCs w:val="28"/>
        </w:rPr>
        <w:t xml:space="preserve"> является охрана жизни, здоровья и имущества граждан, защита их прав и законных интересов, а </w:t>
      </w:r>
      <w:r w:rsidRPr="007D77B2">
        <w:rPr>
          <w:sz w:val="28"/>
          <w:szCs w:val="28"/>
        </w:rPr>
        <w:t>также</w:t>
      </w:r>
      <w:r w:rsidRPr="007D77B2">
        <w:rPr>
          <w:sz w:val="28"/>
          <w:szCs w:val="28"/>
        </w:rPr>
        <w:t xml:space="preserve"> защита интересов общества и государства </w:t>
      </w:r>
      <w:r w:rsidRPr="007D77B2">
        <w:rPr>
          <w:sz w:val="28"/>
          <w:szCs w:val="28"/>
        </w:rPr>
        <w:t>п</w:t>
      </w:r>
      <w:r w:rsidRPr="007D77B2">
        <w:rPr>
          <w:sz w:val="28"/>
          <w:szCs w:val="28"/>
        </w:rPr>
        <w:t xml:space="preserve">утем предупреждения дорожно-транспортных </w:t>
      </w:r>
      <w:r w:rsidRPr="007D77B2">
        <w:rPr>
          <w:sz w:val="28"/>
          <w:szCs w:val="28"/>
        </w:rPr>
        <w:t>прои</w:t>
      </w:r>
      <w:r w:rsidRPr="007D77B2">
        <w:rPr>
          <w:sz w:val="28"/>
          <w:szCs w:val="28"/>
        </w:rPr>
        <w:t>сшествий, снижения тяжести их последствий.</w:t>
      </w:r>
    </w:p>
    <w:p w:rsidR="00EC5457" w:rsidRPr="007D77B2" w:rsidP="00EC5457">
      <w:pPr>
        <w:autoSpaceDE w:val="0"/>
        <w:autoSpaceDN w:val="0"/>
        <w:adjustRightInd w:val="0"/>
        <w:ind w:firstLine="720"/>
        <w:jc w:val="both"/>
        <w:rPr>
          <w:sz w:val="28"/>
          <w:szCs w:val="28"/>
        </w:rPr>
      </w:pPr>
      <w:r w:rsidRPr="007D77B2">
        <w:rPr>
          <w:sz w:val="28"/>
          <w:szCs w:val="28"/>
        </w:rPr>
        <w:t xml:space="preserve">В соответствии со статьей 2 Федерального закона от 10.12.1995 №196-ФЗ «О безопасности дорожного </w:t>
      </w:r>
      <w:r w:rsidRPr="007D77B2" w:rsidR="00E059A1">
        <w:rPr>
          <w:sz w:val="28"/>
          <w:szCs w:val="28"/>
        </w:rPr>
        <w:t>движения</w:t>
      </w:r>
      <w:r w:rsidRPr="007D77B2">
        <w:rPr>
          <w:sz w:val="28"/>
          <w:szCs w:val="28"/>
        </w:rPr>
        <w:t xml:space="preserve">» безопасность дорожного движения - это состояние данного процесса, отражающее степень </w:t>
      </w:r>
      <w:r w:rsidRPr="007D77B2" w:rsidR="00E059A1">
        <w:rPr>
          <w:sz w:val="28"/>
          <w:szCs w:val="28"/>
        </w:rPr>
        <w:t>защи</w:t>
      </w:r>
      <w:r w:rsidRPr="007D77B2">
        <w:rPr>
          <w:sz w:val="28"/>
          <w:szCs w:val="28"/>
        </w:rPr>
        <w:t xml:space="preserve">щенности его участников от дорожно-транспортных происшествий и их </w:t>
      </w:r>
      <w:r w:rsidRPr="007D77B2">
        <w:rPr>
          <w:sz w:val="28"/>
          <w:szCs w:val="28"/>
        </w:rPr>
        <w:t>последствий. Обеспечение</w:t>
      </w:r>
      <w:r w:rsidRPr="007D77B2" w:rsidR="00E059A1">
        <w:rPr>
          <w:sz w:val="28"/>
          <w:szCs w:val="28"/>
        </w:rPr>
        <w:t xml:space="preserve"> безопасности дорожного движения – </w:t>
      </w:r>
      <w:r w:rsidRPr="007D77B2" w:rsidR="006D2B03">
        <w:rPr>
          <w:sz w:val="28"/>
          <w:szCs w:val="28"/>
        </w:rPr>
        <w:t>деятельность,</w:t>
      </w:r>
      <w:r w:rsidRPr="007D77B2" w:rsidR="00E059A1">
        <w:rPr>
          <w:sz w:val="28"/>
          <w:szCs w:val="28"/>
        </w:rPr>
        <w:t xml:space="preserve"> направленная на предупреждение причин их возникновения.</w:t>
      </w:r>
    </w:p>
    <w:p w:rsidR="00EC5457" w:rsidRPr="007D77B2" w:rsidP="00EC5457">
      <w:pPr>
        <w:autoSpaceDE w:val="0"/>
        <w:autoSpaceDN w:val="0"/>
        <w:adjustRightInd w:val="0"/>
        <w:ind w:firstLine="720"/>
        <w:jc w:val="both"/>
        <w:rPr>
          <w:sz w:val="28"/>
          <w:szCs w:val="28"/>
        </w:rPr>
      </w:pPr>
      <w:r w:rsidRPr="007D77B2">
        <w:rPr>
          <w:sz w:val="28"/>
          <w:szCs w:val="28"/>
        </w:rPr>
        <w:t>В соответствии со статьей 12 Федерального закона от 10.12.1995 № 196-ФЗ «О безопасности дорожног</w:t>
      </w:r>
      <w:r w:rsidRPr="007D77B2" w:rsidR="00E059A1">
        <w:rPr>
          <w:sz w:val="28"/>
          <w:szCs w:val="28"/>
        </w:rPr>
        <w:t>о дв</w:t>
      </w:r>
      <w:r w:rsidRPr="007D77B2">
        <w:rPr>
          <w:sz w:val="28"/>
          <w:szCs w:val="28"/>
        </w:rPr>
        <w:t xml:space="preserve">ижения» ремонт и содержание дорог на территории Российской Федерации должны обеспечивать </w:t>
      </w:r>
      <w:r w:rsidRPr="007D77B2" w:rsidR="00E059A1">
        <w:rPr>
          <w:sz w:val="28"/>
          <w:szCs w:val="28"/>
        </w:rPr>
        <w:t>бе</w:t>
      </w:r>
      <w:r w:rsidRPr="007D77B2">
        <w:rPr>
          <w:sz w:val="28"/>
          <w:szCs w:val="28"/>
        </w:rPr>
        <w:t>зопасность дорожного движения. Соответствие состояния дорог те</w:t>
      </w:r>
      <w:r w:rsidRPr="007D77B2" w:rsidR="00E059A1">
        <w:rPr>
          <w:sz w:val="28"/>
          <w:szCs w:val="28"/>
        </w:rPr>
        <w:t>хническим регламентам и другим нор</w:t>
      </w:r>
      <w:r w:rsidRPr="007D77B2">
        <w:rPr>
          <w:sz w:val="28"/>
          <w:szCs w:val="28"/>
        </w:rPr>
        <w:t>мативным документам, относящимся к обеспечению безопасности дорожного движения, удостоверяется нами контрольных осмотров либо обследований дорог, проводимых с уч</w:t>
      </w:r>
      <w:r w:rsidRPr="007D77B2" w:rsidR="00E059A1">
        <w:rPr>
          <w:sz w:val="28"/>
          <w:szCs w:val="28"/>
        </w:rPr>
        <w:t>астием соответствующих органов ис</w:t>
      </w:r>
      <w:r w:rsidRPr="007D77B2">
        <w:rPr>
          <w:sz w:val="28"/>
          <w:szCs w:val="28"/>
        </w:rPr>
        <w:t>полнительной власти. Обязанность по обеспечению соответствия сос</w:t>
      </w:r>
      <w:r w:rsidRPr="007D77B2" w:rsidR="00E059A1">
        <w:rPr>
          <w:sz w:val="28"/>
          <w:szCs w:val="28"/>
        </w:rPr>
        <w:t>тояния дорог при их содержании уст</w:t>
      </w:r>
      <w:r w:rsidRPr="007D77B2">
        <w:rPr>
          <w:sz w:val="28"/>
          <w:szCs w:val="28"/>
        </w:rPr>
        <w:t xml:space="preserve">ановленным техническим регламентам и другим нормативным документам возлагается на лица, </w:t>
      </w:r>
      <w:r w:rsidRPr="007D77B2" w:rsidR="00E059A1">
        <w:rPr>
          <w:sz w:val="28"/>
          <w:szCs w:val="28"/>
        </w:rPr>
        <w:t>ос</w:t>
      </w:r>
      <w:r w:rsidRPr="007D77B2">
        <w:rPr>
          <w:sz w:val="28"/>
          <w:szCs w:val="28"/>
        </w:rPr>
        <w:t>уществляющие содержание автомобильных дорог.</w:t>
      </w:r>
    </w:p>
    <w:p w:rsidR="00EC5457" w:rsidRPr="007D77B2" w:rsidP="0059793C">
      <w:pPr>
        <w:autoSpaceDE w:val="0"/>
        <w:autoSpaceDN w:val="0"/>
        <w:adjustRightInd w:val="0"/>
        <w:ind w:firstLine="720"/>
        <w:jc w:val="both"/>
        <w:rPr>
          <w:sz w:val="28"/>
          <w:szCs w:val="28"/>
        </w:rPr>
      </w:pPr>
      <w:r w:rsidRPr="007D77B2">
        <w:rPr>
          <w:sz w:val="28"/>
          <w:szCs w:val="28"/>
        </w:rPr>
        <w:t>В статью 22 Федерального закона от 10.12.1995 № 196-ФЗ «О безопасности дорожного движения»</w:t>
      </w:r>
      <w:r w:rsidRPr="007D77B2" w:rsidR="00E059A1">
        <w:rPr>
          <w:sz w:val="28"/>
          <w:szCs w:val="28"/>
        </w:rPr>
        <w:t xml:space="preserve"> включен 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w:t>
      </w:r>
      <w:r w:rsidRPr="007D77B2" w:rsidR="0059793C">
        <w:rPr>
          <w:sz w:val="28"/>
          <w:szCs w:val="28"/>
        </w:rPr>
        <w:t xml:space="preserve"> Правительством Российской Федерации.</w:t>
      </w:r>
    </w:p>
    <w:p w:rsidR="0059793C" w:rsidRPr="007D77B2" w:rsidP="0059793C">
      <w:pPr>
        <w:autoSpaceDE w:val="0"/>
        <w:autoSpaceDN w:val="0"/>
        <w:adjustRightInd w:val="0"/>
        <w:ind w:firstLine="720"/>
        <w:jc w:val="both"/>
        <w:rPr>
          <w:sz w:val="28"/>
          <w:szCs w:val="28"/>
        </w:rPr>
      </w:pPr>
      <w:r w:rsidRPr="007D77B2">
        <w:rPr>
          <w:sz w:val="28"/>
          <w:szCs w:val="28"/>
        </w:rPr>
        <w:t>Распоряжением Правительства Российской Федерации от 04.11.2017 № 2438-р «Об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 перечень документов по стандартизации, обязательных к применению всеми должностными и юридическими лицами и обеспечении безопасности дорожного движения. В данный перечень включен ГОСТ Р 50597 – 2017.</w:t>
      </w:r>
    </w:p>
    <w:p w:rsidR="00EC5457" w:rsidRPr="007D77B2" w:rsidP="00DE782F">
      <w:pPr>
        <w:autoSpaceDE w:val="0"/>
        <w:autoSpaceDN w:val="0"/>
        <w:adjustRightInd w:val="0"/>
        <w:ind w:firstLine="720"/>
        <w:jc w:val="both"/>
        <w:rPr>
          <w:sz w:val="28"/>
          <w:szCs w:val="28"/>
        </w:rPr>
      </w:pPr>
      <w:r w:rsidRPr="007D77B2">
        <w:rPr>
          <w:sz w:val="28"/>
          <w:szCs w:val="28"/>
        </w:rPr>
        <w:t>В силу статьи 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конструкции, капитальному ремонту, ремонту и содержанию автомобильных дорог; содержание автомобильной дороги – комплекс работ по поддержанию надлежащего технического состояния автомобильной дороги, оценка ее технического состояния, а также по организации и обеспечению безопасности дорожного движения.</w:t>
      </w:r>
    </w:p>
    <w:p w:rsidR="00EC5457" w:rsidRPr="007D77B2" w:rsidP="00EC5457">
      <w:pPr>
        <w:autoSpaceDE w:val="0"/>
        <w:autoSpaceDN w:val="0"/>
        <w:adjustRightInd w:val="0"/>
        <w:ind w:firstLine="720"/>
        <w:jc w:val="both"/>
        <w:rPr>
          <w:sz w:val="28"/>
          <w:szCs w:val="28"/>
        </w:rPr>
      </w:pPr>
      <w:r w:rsidRPr="007D77B2">
        <w:rPr>
          <w:sz w:val="28"/>
          <w:szCs w:val="28"/>
        </w:rPr>
        <w:t xml:space="preserve">Согласно статьи 17 Федерального закона от 08.11.2007 №257-ФЗ «Об автомобильных дорогах </w:t>
      </w:r>
      <w:r w:rsidRPr="007D77B2" w:rsidR="00DE782F">
        <w:rPr>
          <w:sz w:val="28"/>
          <w:szCs w:val="28"/>
        </w:rPr>
        <w:t>и о до</w:t>
      </w:r>
      <w:r w:rsidRPr="007D77B2">
        <w:rPr>
          <w:sz w:val="28"/>
          <w:szCs w:val="28"/>
        </w:rPr>
        <w:t xml:space="preserve">рожной деятельности в Российской Федерации и о внесении изменений в </w:t>
      </w:r>
      <w:r w:rsidRPr="007D77B2" w:rsidR="00DE782F">
        <w:rPr>
          <w:sz w:val="28"/>
          <w:szCs w:val="28"/>
        </w:rPr>
        <w:t>отдельные законодательные акты Рос</w:t>
      </w:r>
      <w:r w:rsidRPr="007D77B2">
        <w:rPr>
          <w:sz w:val="28"/>
          <w:szCs w:val="28"/>
        </w:rPr>
        <w:t xml:space="preserve">сийской Федерации» содержание автомобильных дорог осуществляется в соответствии с требованиями </w:t>
      </w:r>
      <w:r w:rsidRPr="007D77B2" w:rsidR="00DE782F">
        <w:rPr>
          <w:sz w:val="28"/>
          <w:szCs w:val="28"/>
        </w:rPr>
        <w:t>тех</w:t>
      </w:r>
      <w:r w:rsidRPr="007D77B2">
        <w:rPr>
          <w:sz w:val="28"/>
          <w:szCs w:val="28"/>
        </w:rPr>
        <w:t xml:space="preserve">нических регламентов в целях обеспечения сохранности автомобильных дорог, а также организации </w:t>
      </w:r>
      <w:r w:rsidRPr="007D77B2" w:rsidR="00DE782F">
        <w:rPr>
          <w:sz w:val="28"/>
          <w:szCs w:val="28"/>
        </w:rPr>
        <w:t>до</w:t>
      </w:r>
      <w:r w:rsidRPr="007D77B2">
        <w:rPr>
          <w:sz w:val="28"/>
          <w:szCs w:val="28"/>
        </w:rPr>
        <w:t xml:space="preserve">рожного движения, в том числе посредством поддержания бесперебойного движения </w:t>
      </w:r>
      <w:r w:rsidRPr="007D77B2">
        <w:rPr>
          <w:sz w:val="28"/>
          <w:szCs w:val="28"/>
        </w:rPr>
        <w:t>транспортных средств автомобильным дорогам и безопасных условий такого движения.</w:t>
      </w:r>
    </w:p>
    <w:p w:rsidR="000237CF" w:rsidRPr="007D77B2" w:rsidP="000237CF">
      <w:pPr>
        <w:autoSpaceDE w:val="0"/>
        <w:autoSpaceDN w:val="0"/>
        <w:adjustRightInd w:val="0"/>
        <w:ind w:firstLine="720"/>
        <w:jc w:val="both"/>
        <w:rPr>
          <w:sz w:val="28"/>
          <w:szCs w:val="28"/>
        </w:rPr>
      </w:pPr>
      <w:r w:rsidRPr="007D77B2">
        <w:rPr>
          <w:sz w:val="28"/>
          <w:szCs w:val="28"/>
        </w:rPr>
        <w:t>На основании п</w:t>
      </w:r>
      <w:r w:rsidRPr="007D77B2" w:rsidR="00EC5457">
        <w:rPr>
          <w:sz w:val="28"/>
          <w:szCs w:val="28"/>
        </w:rPr>
        <w:t xml:space="preserve">ункта 13 Основных положений по допуску транспортных средств к эксплуатации и </w:t>
      </w:r>
      <w:r w:rsidRPr="007D77B2">
        <w:rPr>
          <w:sz w:val="28"/>
          <w:szCs w:val="28"/>
        </w:rPr>
        <w:t>обя</w:t>
      </w:r>
      <w:r w:rsidRPr="007D77B2" w:rsidR="00EC5457">
        <w:rPr>
          <w:sz w:val="28"/>
          <w:szCs w:val="28"/>
        </w:rPr>
        <w:t>занности должностных лиц по обеспечению безопасности дор</w:t>
      </w:r>
      <w:r w:rsidRPr="007D77B2">
        <w:rPr>
          <w:sz w:val="28"/>
          <w:szCs w:val="28"/>
        </w:rPr>
        <w:t>ожного движения, утвержденных пост</w:t>
      </w:r>
      <w:r w:rsidRPr="007D77B2">
        <w:rPr>
          <w:sz w:val="28"/>
          <w:szCs w:val="28"/>
        </w:rPr>
        <w:t xml:space="preserve">ановлением </w:t>
      </w:r>
      <w:r w:rsidRPr="007D77B2" w:rsidR="00EC5457">
        <w:rPr>
          <w:sz w:val="28"/>
          <w:szCs w:val="28"/>
        </w:rPr>
        <w:t xml:space="preserve">Правительства Российской Федерации от 23.10.1993 </w:t>
      </w:r>
      <w:r w:rsidRPr="007D77B2">
        <w:rPr>
          <w:sz w:val="28"/>
          <w:szCs w:val="28"/>
        </w:rPr>
        <w:t>№</w:t>
      </w:r>
      <w:r w:rsidRPr="007D77B2" w:rsidR="00EC5457">
        <w:rPr>
          <w:sz w:val="28"/>
          <w:szCs w:val="28"/>
        </w:rPr>
        <w:t xml:space="preserve"> 1090, должностные и иные лица, </w:t>
      </w:r>
      <w:r w:rsidRPr="007D77B2">
        <w:rPr>
          <w:sz w:val="28"/>
          <w:szCs w:val="28"/>
        </w:rPr>
        <w:t>от</w:t>
      </w:r>
      <w:r w:rsidRPr="007D77B2" w:rsidR="00EC5457">
        <w:rPr>
          <w:sz w:val="28"/>
          <w:szCs w:val="28"/>
        </w:rPr>
        <w:t>ветственные за состояние дорог, железнодорожных пе</w:t>
      </w:r>
      <w:r w:rsidRPr="007D77B2">
        <w:rPr>
          <w:sz w:val="28"/>
          <w:szCs w:val="28"/>
        </w:rPr>
        <w:t>реездов и других дорожных соору</w:t>
      </w:r>
      <w:r w:rsidRPr="007D77B2" w:rsidR="00EC5457">
        <w:rPr>
          <w:sz w:val="28"/>
          <w:szCs w:val="28"/>
        </w:rPr>
        <w:t>жений, обязаны держать дороги, железнодорожные переезды и другие дорожные сооружения в безопасном для движения стоянии в соответствии с требова</w:t>
      </w:r>
      <w:r w:rsidRPr="007D77B2">
        <w:rPr>
          <w:sz w:val="28"/>
          <w:szCs w:val="28"/>
        </w:rPr>
        <w:t xml:space="preserve">ниями стандартов, норм и правил. </w:t>
      </w:r>
    </w:p>
    <w:p w:rsidR="00DE782F" w:rsidRPr="007D77B2" w:rsidP="000237CF">
      <w:pPr>
        <w:autoSpaceDE w:val="0"/>
        <w:autoSpaceDN w:val="0"/>
        <w:adjustRightInd w:val="0"/>
        <w:ind w:firstLine="720"/>
        <w:jc w:val="both"/>
        <w:rPr>
          <w:sz w:val="28"/>
          <w:szCs w:val="28"/>
          <w:lang w:val="x-none"/>
        </w:rPr>
      </w:pPr>
      <w:r w:rsidRPr="007D77B2">
        <w:rPr>
          <w:sz w:val="28"/>
          <w:szCs w:val="28"/>
          <w:lang w:val="x-none"/>
        </w:rPr>
        <w:t>Вина</w:t>
      </w:r>
      <w:r w:rsidRPr="007D77B2">
        <w:rPr>
          <w:sz w:val="28"/>
          <w:szCs w:val="28"/>
        </w:rPr>
        <w:t xml:space="preserve"> </w:t>
      </w:r>
      <w:r w:rsidRPr="007D77B2">
        <w:rPr>
          <w:sz w:val="28"/>
          <w:szCs w:val="28"/>
        </w:rPr>
        <w:t>Казакулова</w:t>
      </w:r>
      <w:r w:rsidRPr="007D77B2">
        <w:rPr>
          <w:sz w:val="28"/>
          <w:szCs w:val="28"/>
        </w:rPr>
        <w:t xml:space="preserve"> О.А.</w:t>
      </w:r>
      <w:r w:rsidRPr="007D77B2">
        <w:rPr>
          <w:sz w:val="28"/>
          <w:szCs w:val="28"/>
          <w:lang w:val="x-none"/>
        </w:rPr>
        <w:t xml:space="preserve"> в совершении правонарушения, предусмотренного частью 1 статьи 12.</w:t>
      </w:r>
      <w:r w:rsidRPr="007D77B2">
        <w:rPr>
          <w:sz w:val="28"/>
          <w:szCs w:val="28"/>
        </w:rPr>
        <w:t>34</w:t>
      </w:r>
      <w:r w:rsidRPr="007D77B2">
        <w:rPr>
          <w:sz w:val="28"/>
          <w:szCs w:val="28"/>
          <w:lang w:val="x-none"/>
        </w:rPr>
        <w:t xml:space="preserve"> Кодекса Российской Федерации об административных правонарушениях, подтверждается следующими доказательствами:        </w:t>
      </w:r>
    </w:p>
    <w:p w:rsidR="00DE782F" w:rsidRPr="007D77B2" w:rsidP="00DE782F">
      <w:pPr>
        <w:autoSpaceDE w:val="0"/>
        <w:autoSpaceDN w:val="0"/>
        <w:adjustRightInd w:val="0"/>
        <w:ind w:firstLine="720"/>
        <w:jc w:val="both"/>
        <w:rPr>
          <w:sz w:val="28"/>
          <w:szCs w:val="28"/>
        </w:rPr>
      </w:pPr>
      <w:r w:rsidRPr="007D77B2">
        <w:rPr>
          <w:sz w:val="28"/>
          <w:szCs w:val="28"/>
        </w:rPr>
        <w:t xml:space="preserve">- протоколом </w:t>
      </w:r>
      <w:r w:rsidR="00B343E4">
        <w:rPr>
          <w:sz w:val="28"/>
          <w:szCs w:val="28"/>
        </w:rPr>
        <w:t>*</w:t>
      </w:r>
      <w:r w:rsidRPr="007D77B2">
        <w:rPr>
          <w:sz w:val="28"/>
          <w:szCs w:val="28"/>
        </w:rPr>
        <w:t xml:space="preserve"> об административном правонарушении от </w:t>
      </w:r>
      <w:r w:rsidRPr="007D77B2" w:rsidR="000237CF">
        <w:rPr>
          <w:sz w:val="28"/>
          <w:szCs w:val="28"/>
        </w:rPr>
        <w:t>18.12.2023</w:t>
      </w:r>
      <w:r w:rsidRPr="007D77B2">
        <w:rPr>
          <w:sz w:val="28"/>
          <w:szCs w:val="28"/>
        </w:rPr>
        <w:t xml:space="preserve">, из которого следует, что </w:t>
      </w:r>
      <w:r w:rsidRPr="007D77B2" w:rsidR="000237CF">
        <w:rPr>
          <w:sz w:val="28"/>
          <w:szCs w:val="28"/>
        </w:rPr>
        <w:t>Казакулов</w:t>
      </w:r>
      <w:r w:rsidRPr="007D77B2" w:rsidR="000237CF">
        <w:rPr>
          <w:sz w:val="28"/>
          <w:szCs w:val="28"/>
        </w:rPr>
        <w:t xml:space="preserve"> О.А</w:t>
      </w:r>
      <w:r w:rsidRPr="007D77B2">
        <w:rPr>
          <w:sz w:val="28"/>
          <w:szCs w:val="28"/>
        </w:rPr>
        <w:t xml:space="preserve">. </w:t>
      </w:r>
      <w:r w:rsidRPr="007D77B2" w:rsidR="000237CF">
        <w:rPr>
          <w:sz w:val="28"/>
          <w:szCs w:val="28"/>
        </w:rPr>
        <w:t>нарушил обязательные требования, предусмотренные разделом №8 п.8.2 ГОСТ Р 50597 – 2017</w:t>
      </w:r>
      <w:r w:rsidRPr="007D77B2">
        <w:rPr>
          <w:sz w:val="28"/>
          <w:szCs w:val="28"/>
        </w:rPr>
        <w:t xml:space="preserve">.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процессуальные права, предусмотренные статьей 25.1. Кодекса Российской Федерации об административных правонарушениях, и статьей 51 Конституции Российской Федерации </w:t>
      </w:r>
      <w:r w:rsidRPr="007D77B2" w:rsidR="000237CF">
        <w:rPr>
          <w:sz w:val="28"/>
          <w:szCs w:val="28"/>
        </w:rPr>
        <w:t>Казакулову</w:t>
      </w:r>
      <w:r w:rsidRPr="007D77B2" w:rsidR="000237CF">
        <w:rPr>
          <w:sz w:val="28"/>
          <w:szCs w:val="28"/>
        </w:rPr>
        <w:t xml:space="preserve"> О.А. </w:t>
      </w:r>
      <w:r w:rsidRPr="007D77B2">
        <w:rPr>
          <w:sz w:val="28"/>
          <w:szCs w:val="28"/>
        </w:rPr>
        <w:t>разъяснены, что подтверждается е</w:t>
      </w:r>
      <w:r w:rsidRPr="007D77B2" w:rsidR="000237CF">
        <w:rPr>
          <w:sz w:val="28"/>
          <w:szCs w:val="28"/>
        </w:rPr>
        <w:t>го</w:t>
      </w:r>
      <w:r w:rsidRPr="007D77B2">
        <w:rPr>
          <w:sz w:val="28"/>
          <w:szCs w:val="28"/>
        </w:rPr>
        <w:t xml:space="preserve"> подписью,</w:t>
      </w:r>
    </w:p>
    <w:p w:rsidR="00DE782F" w:rsidRPr="007D77B2" w:rsidP="00DE782F">
      <w:pPr>
        <w:autoSpaceDE w:val="0"/>
        <w:autoSpaceDN w:val="0"/>
        <w:adjustRightInd w:val="0"/>
        <w:ind w:firstLine="720"/>
        <w:jc w:val="both"/>
        <w:rPr>
          <w:sz w:val="28"/>
          <w:szCs w:val="28"/>
        </w:rPr>
      </w:pPr>
      <w:r w:rsidRPr="007D77B2">
        <w:rPr>
          <w:b/>
          <w:sz w:val="28"/>
          <w:szCs w:val="28"/>
        </w:rPr>
        <w:t xml:space="preserve">-   </w:t>
      </w:r>
      <w:r w:rsidRPr="007D77B2">
        <w:rPr>
          <w:sz w:val="28"/>
          <w:szCs w:val="28"/>
        </w:rPr>
        <w:t>видеозаписью;</w:t>
      </w:r>
    </w:p>
    <w:p w:rsidR="00DE782F" w:rsidRPr="007D77B2" w:rsidP="00DE782F">
      <w:pPr>
        <w:autoSpaceDE w:val="0"/>
        <w:autoSpaceDN w:val="0"/>
        <w:adjustRightInd w:val="0"/>
        <w:ind w:firstLine="720"/>
        <w:jc w:val="both"/>
        <w:rPr>
          <w:sz w:val="28"/>
          <w:szCs w:val="28"/>
        </w:rPr>
      </w:pPr>
      <w:r w:rsidRPr="007D77B2">
        <w:rPr>
          <w:sz w:val="28"/>
          <w:szCs w:val="28"/>
        </w:rPr>
        <w:t xml:space="preserve">- </w:t>
      </w:r>
      <w:r w:rsidRPr="007D77B2" w:rsidR="000237CF">
        <w:rPr>
          <w:sz w:val="28"/>
          <w:szCs w:val="28"/>
        </w:rPr>
        <w:t>решением о проведении постоянного рейда при осуществлении федерального контроля (надзора) в области безопасности дорожного движения</w:t>
      </w:r>
      <w:r w:rsidRPr="007D77B2" w:rsidR="00610775">
        <w:rPr>
          <w:sz w:val="28"/>
          <w:szCs w:val="28"/>
        </w:rPr>
        <w:t xml:space="preserve"> от 24.11.2023 № 1;</w:t>
      </w:r>
    </w:p>
    <w:p w:rsidR="00DE782F" w:rsidP="00DE782F">
      <w:pPr>
        <w:autoSpaceDE w:val="0"/>
        <w:autoSpaceDN w:val="0"/>
        <w:adjustRightInd w:val="0"/>
        <w:ind w:firstLine="720"/>
        <w:jc w:val="both"/>
        <w:rPr>
          <w:sz w:val="28"/>
          <w:szCs w:val="28"/>
        </w:rPr>
      </w:pPr>
      <w:r>
        <w:rPr>
          <w:sz w:val="28"/>
          <w:szCs w:val="28"/>
        </w:rPr>
        <w:t>- протоколами</w:t>
      </w:r>
      <w:r w:rsidRPr="007D77B2" w:rsidR="00610775">
        <w:rPr>
          <w:sz w:val="28"/>
          <w:szCs w:val="28"/>
        </w:rPr>
        <w:t xml:space="preserve"> инструментального обследования при проведении контро</w:t>
      </w:r>
      <w:r w:rsidRPr="007D77B2" w:rsidR="004B661C">
        <w:rPr>
          <w:sz w:val="28"/>
          <w:szCs w:val="28"/>
        </w:rPr>
        <w:t>льного (надзорного) мероприятия</w:t>
      </w:r>
      <w:r w:rsidRPr="007D77B2" w:rsidR="00610775">
        <w:rPr>
          <w:sz w:val="28"/>
          <w:szCs w:val="28"/>
        </w:rPr>
        <w:t xml:space="preserve"> при осуществлении федерального государственного контроля (надзора) в области безопасности дорожного движения № 10</w:t>
      </w:r>
      <w:r w:rsidRPr="007D77B2" w:rsidR="004B661C">
        <w:rPr>
          <w:sz w:val="28"/>
          <w:szCs w:val="28"/>
        </w:rPr>
        <w:t>, № 11, №13, № 14</w:t>
      </w:r>
      <w:r w:rsidRPr="006D2B03">
        <w:t xml:space="preserve"> </w:t>
      </w:r>
      <w:r w:rsidRPr="006D2B03">
        <w:rPr>
          <w:sz w:val="28"/>
          <w:szCs w:val="28"/>
        </w:rPr>
        <w:t>от 27.11.2023</w:t>
      </w:r>
      <w:r w:rsidRPr="007D77B2" w:rsidR="00610775">
        <w:rPr>
          <w:sz w:val="28"/>
          <w:szCs w:val="28"/>
        </w:rPr>
        <w:t>;</w:t>
      </w:r>
    </w:p>
    <w:p w:rsidR="006D2B03" w:rsidRPr="007D77B2" w:rsidP="00DE782F">
      <w:pPr>
        <w:autoSpaceDE w:val="0"/>
        <w:autoSpaceDN w:val="0"/>
        <w:adjustRightInd w:val="0"/>
        <w:ind w:firstLine="720"/>
        <w:jc w:val="both"/>
        <w:rPr>
          <w:sz w:val="28"/>
          <w:szCs w:val="28"/>
        </w:rPr>
      </w:pPr>
      <w:r>
        <w:rPr>
          <w:sz w:val="28"/>
          <w:szCs w:val="28"/>
        </w:rPr>
        <w:t>- схемами</w:t>
      </w:r>
      <w:r w:rsidRPr="006D2B03">
        <w:rPr>
          <w:sz w:val="28"/>
          <w:szCs w:val="28"/>
        </w:rPr>
        <w:t xml:space="preserve"> дислокации дорожных знаков </w:t>
      </w:r>
      <w:r w:rsidRPr="006D2B03">
        <w:rPr>
          <w:sz w:val="28"/>
          <w:szCs w:val="28"/>
        </w:rPr>
        <w:t>на</w:t>
      </w:r>
      <w:r w:rsidRPr="006D2B03">
        <w:rPr>
          <w:sz w:val="28"/>
          <w:szCs w:val="28"/>
        </w:rPr>
        <w:t xml:space="preserve"> а/д </w:t>
      </w:r>
      <w:r w:rsidR="00B343E4">
        <w:rPr>
          <w:sz w:val="28"/>
          <w:szCs w:val="28"/>
        </w:rPr>
        <w:t>*</w:t>
      </w:r>
      <w:r w:rsidRPr="006D2B03">
        <w:rPr>
          <w:sz w:val="28"/>
          <w:szCs w:val="28"/>
        </w:rPr>
        <w:t>;</w:t>
      </w:r>
    </w:p>
    <w:p w:rsidR="004B661C" w:rsidRPr="007D77B2" w:rsidP="00DE782F">
      <w:pPr>
        <w:autoSpaceDE w:val="0"/>
        <w:autoSpaceDN w:val="0"/>
        <w:adjustRightInd w:val="0"/>
        <w:ind w:firstLine="720"/>
        <w:jc w:val="both"/>
        <w:rPr>
          <w:sz w:val="28"/>
          <w:szCs w:val="28"/>
        </w:rPr>
      </w:pPr>
      <w:r w:rsidRPr="007D77B2">
        <w:rPr>
          <w:sz w:val="28"/>
          <w:szCs w:val="28"/>
        </w:rPr>
        <w:t>-</w:t>
      </w:r>
      <w:r w:rsidRPr="007D77B2" w:rsidR="003374B8">
        <w:rPr>
          <w:sz w:val="28"/>
          <w:szCs w:val="28"/>
        </w:rPr>
        <w:t xml:space="preserve"> </w:t>
      </w:r>
      <w:r w:rsidRPr="007D77B2">
        <w:rPr>
          <w:sz w:val="28"/>
          <w:szCs w:val="28"/>
        </w:rPr>
        <w:t>актом о проведении постоянного рейда при осуществлении федерального государственного контроля (надзора) в области безопасности дорожного движения № 1</w:t>
      </w:r>
      <w:r w:rsidRPr="006D2B03" w:rsidR="006D2B03">
        <w:t xml:space="preserve"> </w:t>
      </w:r>
      <w:r w:rsidRPr="006D2B03" w:rsidR="006D2B03">
        <w:rPr>
          <w:sz w:val="28"/>
          <w:szCs w:val="28"/>
        </w:rPr>
        <w:t>от 27.11.2023</w:t>
      </w:r>
      <w:r w:rsidRPr="007D77B2">
        <w:rPr>
          <w:sz w:val="28"/>
          <w:szCs w:val="28"/>
        </w:rPr>
        <w:t>,</w:t>
      </w:r>
    </w:p>
    <w:p w:rsidR="004B661C" w:rsidRPr="007D77B2" w:rsidP="00DE782F">
      <w:pPr>
        <w:autoSpaceDE w:val="0"/>
        <w:autoSpaceDN w:val="0"/>
        <w:adjustRightInd w:val="0"/>
        <w:ind w:firstLine="720"/>
        <w:jc w:val="both"/>
        <w:rPr>
          <w:sz w:val="28"/>
          <w:szCs w:val="28"/>
        </w:rPr>
      </w:pPr>
      <w:r w:rsidRPr="007D77B2">
        <w:rPr>
          <w:sz w:val="28"/>
          <w:szCs w:val="28"/>
        </w:rPr>
        <w:t>-</w:t>
      </w:r>
      <w:r w:rsidRPr="007D77B2" w:rsidR="003374B8">
        <w:rPr>
          <w:sz w:val="28"/>
          <w:szCs w:val="28"/>
        </w:rPr>
        <w:t xml:space="preserve"> </w:t>
      </w:r>
      <w:r w:rsidRPr="007D77B2">
        <w:rPr>
          <w:sz w:val="28"/>
          <w:szCs w:val="28"/>
        </w:rPr>
        <w:t xml:space="preserve">свидетельством о поверке № </w:t>
      </w:r>
      <w:r w:rsidR="00B343E4">
        <w:rPr>
          <w:sz w:val="28"/>
          <w:szCs w:val="28"/>
        </w:rPr>
        <w:t>*</w:t>
      </w:r>
      <w:r w:rsidR="006D2B03">
        <w:rPr>
          <w:sz w:val="28"/>
          <w:szCs w:val="28"/>
        </w:rPr>
        <w:t xml:space="preserve"> от 26.04.2023</w:t>
      </w:r>
      <w:r w:rsidRPr="007D77B2">
        <w:rPr>
          <w:sz w:val="28"/>
          <w:szCs w:val="28"/>
        </w:rPr>
        <w:t>;</w:t>
      </w:r>
    </w:p>
    <w:p w:rsidR="004B661C" w:rsidRPr="007D77B2" w:rsidP="00DE782F">
      <w:pPr>
        <w:autoSpaceDE w:val="0"/>
        <w:autoSpaceDN w:val="0"/>
        <w:adjustRightInd w:val="0"/>
        <w:ind w:firstLine="720"/>
        <w:jc w:val="both"/>
        <w:rPr>
          <w:sz w:val="28"/>
          <w:szCs w:val="28"/>
        </w:rPr>
      </w:pPr>
      <w:r w:rsidRPr="007D77B2">
        <w:rPr>
          <w:sz w:val="28"/>
          <w:szCs w:val="28"/>
        </w:rPr>
        <w:t>-</w:t>
      </w:r>
      <w:r w:rsidRPr="007D77B2" w:rsidR="003374B8">
        <w:rPr>
          <w:sz w:val="28"/>
          <w:szCs w:val="28"/>
        </w:rPr>
        <w:t xml:space="preserve"> </w:t>
      </w:r>
      <w:r w:rsidRPr="007D77B2">
        <w:rPr>
          <w:sz w:val="28"/>
          <w:szCs w:val="28"/>
        </w:rPr>
        <w:t>приказом (распоряжением) о переводе работника</w:t>
      </w:r>
      <w:r w:rsidRPr="007D77B2" w:rsidR="00385C62">
        <w:rPr>
          <w:sz w:val="28"/>
          <w:szCs w:val="28"/>
        </w:rPr>
        <w:t xml:space="preserve"> № </w:t>
      </w:r>
      <w:r w:rsidR="00B343E4">
        <w:rPr>
          <w:sz w:val="28"/>
          <w:szCs w:val="28"/>
        </w:rPr>
        <w:t>*</w:t>
      </w:r>
      <w:r w:rsidRPr="007D77B2" w:rsidR="00385C62">
        <w:rPr>
          <w:sz w:val="28"/>
          <w:szCs w:val="28"/>
        </w:rPr>
        <w:t xml:space="preserve"> от 10.10.2023, согласно которому </w:t>
      </w:r>
      <w:r w:rsidRPr="007D77B2" w:rsidR="00385C62">
        <w:rPr>
          <w:sz w:val="28"/>
          <w:szCs w:val="28"/>
        </w:rPr>
        <w:t>Казакулов</w:t>
      </w:r>
      <w:r w:rsidRPr="007D77B2" w:rsidR="00385C62">
        <w:rPr>
          <w:sz w:val="28"/>
          <w:szCs w:val="28"/>
        </w:rPr>
        <w:t xml:space="preserve"> О.А. назначен </w:t>
      </w:r>
      <w:r w:rsidR="00B343E4">
        <w:rPr>
          <w:sz w:val="28"/>
          <w:szCs w:val="28"/>
        </w:rPr>
        <w:t>*</w:t>
      </w:r>
    </w:p>
    <w:p w:rsidR="00385C62" w:rsidRPr="007D77B2" w:rsidP="00DE782F">
      <w:pPr>
        <w:autoSpaceDE w:val="0"/>
        <w:autoSpaceDN w:val="0"/>
        <w:adjustRightInd w:val="0"/>
        <w:ind w:firstLine="720"/>
        <w:jc w:val="both"/>
        <w:rPr>
          <w:sz w:val="28"/>
          <w:szCs w:val="28"/>
        </w:rPr>
      </w:pPr>
      <w:r w:rsidRPr="007D77B2">
        <w:rPr>
          <w:sz w:val="28"/>
          <w:szCs w:val="28"/>
        </w:rPr>
        <w:t>-</w:t>
      </w:r>
      <w:r w:rsidR="006D2B03">
        <w:rPr>
          <w:sz w:val="28"/>
          <w:szCs w:val="28"/>
        </w:rPr>
        <w:t xml:space="preserve"> </w:t>
      </w:r>
      <w:r w:rsidRPr="007D77B2">
        <w:rPr>
          <w:sz w:val="28"/>
          <w:szCs w:val="28"/>
        </w:rPr>
        <w:t xml:space="preserve">должностной инструкцией начальника участка филиала № 7 АО </w:t>
      </w:r>
      <w:r w:rsidR="006D2B03">
        <w:rPr>
          <w:sz w:val="28"/>
          <w:szCs w:val="28"/>
        </w:rPr>
        <w:t>«</w:t>
      </w:r>
      <w:r w:rsidRPr="007D77B2">
        <w:rPr>
          <w:sz w:val="28"/>
          <w:szCs w:val="28"/>
        </w:rPr>
        <w:t xml:space="preserve">ГК </w:t>
      </w:r>
      <w:r w:rsidR="006D2B03">
        <w:rPr>
          <w:sz w:val="28"/>
          <w:szCs w:val="28"/>
        </w:rPr>
        <w:t>«</w:t>
      </w:r>
      <w:r w:rsidRPr="007D77B2">
        <w:rPr>
          <w:sz w:val="28"/>
          <w:szCs w:val="28"/>
        </w:rPr>
        <w:t>Северавтодор</w:t>
      </w:r>
      <w:r w:rsidRPr="007D77B2">
        <w:rPr>
          <w:sz w:val="28"/>
          <w:szCs w:val="28"/>
        </w:rPr>
        <w:t xml:space="preserve">», с которой </w:t>
      </w:r>
      <w:r w:rsidRPr="007D77B2">
        <w:rPr>
          <w:sz w:val="28"/>
          <w:szCs w:val="28"/>
        </w:rPr>
        <w:t>Казакулов</w:t>
      </w:r>
      <w:r w:rsidRPr="007D77B2">
        <w:rPr>
          <w:sz w:val="28"/>
          <w:szCs w:val="28"/>
        </w:rPr>
        <w:t xml:space="preserve"> О.А. ознакомлен 12.08.2020;</w:t>
      </w:r>
    </w:p>
    <w:p w:rsidR="00385C62" w:rsidRPr="007D77B2" w:rsidP="00DE782F">
      <w:pPr>
        <w:autoSpaceDE w:val="0"/>
        <w:autoSpaceDN w:val="0"/>
        <w:adjustRightInd w:val="0"/>
        <w:ind w:firstLine="720"/>
        <w:jc w:val="both"/>
        <w:rPr>
          <w:sz w:val="28"/>
          <w:szCs w:val="28"/>
        </w:rPr>
      </w:pPr>
      <w:r w:rsidRPr="007D77B2">
        <w:rPr>
          <w:sz w:val="28"/>
          <w:szCs w:val="28"/>
        </w:rPr>
        <w:t>-</w:t>
      </w:r>
      <w:r w:rsidR="007D77B2">
        <w:rPr>
          <w:sz w:val="28"/>
          <w:szCs w:val="28"/>
        </w:rPr>
        <w:t xml:space="preserve"> </w:t>
      </w:r>
      <w:r w:rsidRPr="007D77B2">
        <w:rPr>
          <w:sz w:val="28"/>
          <w:szCs w:val="28"/>
        </w:rPr>
        <w:t xml:space="preserve">приказом № </w:t>
      </w:r>
      <w:r w:rsidR="00B343E4">
        <w:rPr>
          <w:sz w:val="28"/>
          <w:szCs w:val="28"/>
        </w:rPr>
        <w:t>*</w:t>
      </w:r>
      <w:r w:rsidRPr="007D77B2">
        <w:rPr>
          <w:sz w:val="28"/>
          <w:szCs w:val="28"/>
        </w:rPr>
        <w:t xml:space="preserve">от 25.09.2023 «О закреплении ответственных лиц за подготовку участков автомобильных дорог к зимней эксплуатации в </w:t>
      </w:r>
      <w:r w:rsidRPr="007D77B2">
        <w:rPr>
          <w:sz w:val="28"/>
          <w:szCs w:val="28"/>
        </w:rPr>
        <w:t>Берёзовском</w:t>
      </w:r>
      <w:r w:rsidRPr="007D77B2">
        <w:rPr>
          <w:sz w:val="28"/>
          <w:szCs w:val="28"/>
        </w:rPr>
        <w:t xml:space="preserve"> и Октябрьском районах</w:t>
      </w:r>
      <w:r w:rsidR="006D2B03">
        <w:rPr>
          <w:sz w:val="28"/>
          <w:szCs w:val="28"/>
        </w:rPr>
        <w:t>»</w:t>
      </w:r>
      <w:r w:rsidRPr="007D77B2">
        <w:rPr>
          <w:sz w:val="28"/>
          <w:szCs w:val="28"/>
        </w:rPr>
        <w:t>;</w:t>
      </w:r>
    </w:p>
    <w:p w:rsidR="00385C62" w:rsidRPr="007D77B2" w:rsidP="00DE782F">
      <w:pPr>
        <w:autoSpaceDE w:val="0"/>
        <w:autoSpaceDN w:val="0"/>
        <w:adjustRightInd w:val="0"/>
        <w:ind w:firstLine="720"/>
        <w:jc w:val="both"/>
        <w:rPr>
          <w:sz w:val="28"/>
          <w:szCs w:val="28"/>
        </w:rPr>
      </w:pPr>
      <w:r w:rsidRPr="007D77B2">
        <w:rPr>
          <w:sz w:val="28"/>
          <w:szCs w:val="28"/>
        </w:rPr>
        <w:t>-</w:t>
      </w:r>
      <w:r w:rsidR="007D77B2">
        <w:rPr>
          <w:sz w:val="28"/>
          <w:szCs w:val="28"/>
        </w:rPr>
        <w:t xml:space="preserve"> </w:t>
      </w:r>
      <w:r w:rsidRPr="007D77B2">
        <w:rPr>
          <w:sz w:val="28"/>
          <w:szCs w:val="28"/>
        </w:rPr>
        <w:t xml:space="preserve">письменными объяснениями </w:t>
      </w:r>
      <w:r w:rsidR="006D2B03">
        <w:rPr>
          <w:sz w:val="28"/>
          <w:szCs w:val="28"/>
        </w:rPr>
        <w:t xml:space="preserve">директора </w:t>
      </w:r>
      <w:r w:rsidRPr="007D77B2">
        <w:rPr>
          <w:sz w:val="28"/>
          <w:szCs w:val="28"/>
        </w:rPr>
        <w:t xml:space="preserve">филиала № 7 АО </w:t>
      </w:r>
      <w:r w:rsidR="006D2B03">
        <w:rPr>
          <w:sz w:val="28"/>
          <w:szCs w:val="28"/>
        </w:rPr>
        <w:t>«</w:t>
      </w:r>
      <w:r w:rsidRPr="007D77B2">
        <w:rPr>
          <w:sz w:val="28"/>
          <w:szCs w:val="28"/>
        </w:rPr>
        <w:t xml:space="preserve">ГК </w:t>
      </w:r>
      <w:r w:rsidR="006D2B03">
        <w:rPr>
          <w:sz w:val="28"/>
          <w:szCs w:val="28"/>
        </w:rPr>
        <w:t>«</w:t>
      </w:r>
      <w:r w:rsidRPr="007D77B2">
        <w:rPr>
          <w:sz w:val="28"/>
          <w:szCs w:val="28"/>
        </w:rPr>
        <w:t>Северавтодор</w:t>
      </w:r>
      <w:r w:rsidRPr="007D77B2">
        <w:rPr>
          <w:sz w:val="28"/>
          <w:szCs w:val="28"/>
        </w:rPr>
        <w:t>»;</w:t>
      </w:r>
    </w:p>
    <w:p w:rsidR="006D2B03" w:rsidP="00DE4067">
      <w:pPr>
        <w:autoSpaceDE w:val="0"/>
        <w:autoSpaceDN w:val="0"/>
        <w:adjustRightInd w:val="0"/>
        <w:ind w:firstLine="720"/>
        <w:jc w:val="both"/>
        <w:rPr>
          <w:sz w:val="28"/>
          <w:szCs w:val="28"/>
        </w:rPr>
      </w:pPr>
      <w:r w:rsidRPr="007D77B2">
        <w:rPr>
          <w:sz w:val="28"/>
          <w:szCs w:val="28"/>
        </w:rPr>
        <w:t xml:space="preserve">- графиком выхода снегоуборочной техники </w:t>
      </w:r>
      <w:r w:rsidRPr="007D77B2">
        <w:rPr>
          <w:sz w:val="28"/>
          <w:szCs w:val="28"/>
        </w:rPr>
        <w:t>на</w:t>
      </w:r>
      <w:r w:rsidRPr="007D77B2">
        <w:rPr>
          <w:sz w:val="28"/>
          <w:szCs w:val="28"/>
        </w:rPr>
        <w:t xml:space="preserve"> а/д </w:t>
      </w:r>
      <w:r w:rsidR="00B343E4">
        <w:rPr>
          <w:sz w:val="28"/>
          <w:szCs w:val="28"/>
        </w:rPr>
        <w:t>*</w:t>
      </w:r>
      <w:r w:rsidRPr="007D77B2">
        <w:rPr>
          <w:sz w:val="28"/>
          <w:szCs w:val="28"/>
        </w:rPr>
        <w:t xml:space="preserve"> в пе</w:t>
      </w:r>
      <w:r w:rsidRPr="007D77B2" w:rsidR="00DE4067">
        <w:rPr>
          <w:sz w:val="28"/>
          <w:szCs w:val="28"/>
        </w:rPr>
        <w:t xml:space="preserve">риод с 26.11.2023 по 30.11.2023, </w:t>
      </w:r>
    </w:p>
    <w:p w:rsidR="00DE4067" w:rsidP="00DE4067">
      <w:pPr>
        <w:autoSpaceDE w:val="0"/>
        <w:autoSpaceDN w:val="0"/>
        <w:adjustRightInd w:val="0"/>
        <w:ind w:firstLine="720"/>
        <w:jc w:val="both"/>
        <w:rPr>
          <w:sz w:val="28"/>
          <w:szCs w:val="28"/>
        </w:rPr>
      </w:pPr>
      <w:r>
        <w:rPr>
          <w:sz w:val="28"/>
          <w:szCs w:val="28"/>
        </w:rPr>
        <w:t xml:space="preserve">- </w:t>
      </w:r>
      <w:r w:rsidRPr="007D77B2">
        <w:rPr>
          <w:sz w:val="28"/>
          <w:szCs w:val="28"/>
        </w:rPr>
        <w:t>путевыми листами;</w:t>
      </w:r>
    </w:p>
    <w:p w:rsidR="004B37A8" w:rsidRPr="007D77B2" w:rsidP="00DE4067">
      <w:pPr>
        <w:autoSpaceDE w:val="0"/>
        <w:autoSpaceDN w:val="0"/>
        <w:adjustRightInd w:val="0"/>
        <w:ind w:firstLine="720"/>
        <w:jc w:val="both"/>
        <w:rPr>
          <w:sz w:val="28"/>
          <w:szCs w:val="28"/>
        </w:rPr>
      </w:pPr>
      <w:r>
        <w:rPr>
          <w:sz w:val="28"/>
          <w:szCs w:val="28"/>
        </w:rPr>
        <w:t>- треками системы мониторинга ГЛОНАСС,</w:t>
      </w:r>
    </w:p>
    <w:p w:rsidR="00DE4067" w:rsidRPr="007D77B2" w:rsidP="00DE4067">
      <w:pPr>
        <w:autoSpaceDE w:val="0"/>
        <w:autoSpaceDN w:val="0"/>
        <w:adjustRightInd w:val="0"/>
        <w:ind w:firstLine="720"/>
        <w:jc w:val="both"/>
        <w:rPr>
          <w:sz w:val="28"/>
          <w:szCs w:val="28"/>
        </w:rPr>
      </w:pPr>
      <w:r w:rsidRPr="007D77B2">
        <w:rPr>
          <w:sz w:val="28"/>
          <w:szCs w:val="28"/>
        </w:rPr>
        <w:t>-</w:t>
      </w:r>
      <w:r w:rsidR="007D77B2">
        <w:rPr>
          <w:sz w:val="28"/>
          <w:szCs w:val="28"/>
        </w:rPr>
        <w:t xml:space="preserve"> </w:t>
      </w:r>
      <w:r w:rsidRPr="007D77B2">
        <w:rPr>
          <w:sz w:val="28"/>
          <w:szCs w:val="28"/>
        </w:rPr>
        <w:t xml:space="preserve">государственным контрактом № </w:t>
      </w:r>
      <w:r w:rsidR="00B343E4">
        <w:rPr>
          <w:sz w:val="28"/>
          <w:szCs w:val="28"/>
        </w:rPr>
        <w:t>*</w:t>
      </w:r>
      <w:r w:rsidRPr="007D77B2">
        <w:rPr>
          <w:sz w:val="28"/>
          <w:szCs w:val="28"/>
        </w:rPr>
        <w:t xml:space="preserve"> от 09.12.2022 на оказание услуг по содержанию автомобильных дорог общего пользования регионального или межмуниципального значения ХМАО-Югры и сооружений на них;</w:t>
      </w:r>
    </w:p>
    <w:p w:rsidR="004B661C" w:rsidRPr="007D77B2" w:rsidP="00DE782F">
      <w:pPr>
        <w:autoSpaceDE w:val="0"/>
        <w:autoSpaceDN w:val="0"/>
        <w:adjustRightInd w:val="0"/>
        <w:ind w:firstLine="720"/>
        <w:jc w:val="both"/>
        <w:rPr>
          <w:sz w:val="28"/>
          <w:szCs w:val="28"/>
        </w:rPr>
      </w:pPr>
      <w:r w:rsidRPr="007D77B2">
        <w:rPr>
          <w:sz w:val="28"/>
          <w:szCs w:val="28"/>
        </w:rPr>
        <w:t>-</w:t>
      </w:r>
      <w:r w:rsidR="004B37A8">
        <w:rPr>
          <w:sz w:val="28"/>
          <w:szCs w:val="28"/>
        </w:rPr>
        <w:t xml:space="preserve"> В</w:t>
      </w:r>
      <w:r w:rsidRPr="007D77B2">
        <w:rPr>
          <w:sz w:val="28"/>
          <w:szCs w:val="28"/>
        </w:rPr>
        <w:t>ыпиской из Единого гос</w:t>
      </w:r>
      <w:r w:rsidR="004B37A8">
        <w:rPr>
          <w:sz w:val="28"/>
          <w:szCs w:val="28"/>
        </w:rPr>
        <w:t>ударственного реестра юридических лиц на АО «ГК «</w:t>
      </w:r>
      <w:r w:rsidR="004B37A8">
        <w:rPr>
          <w:sz w:val="28"/>
          <w:szCs w:val="28"/>
        </w:rPr>
        <w:t>Северавтодор</w:t>
      </w:r>
      <w:r w:rsidR="004B37A8">
        <w:rPr>
          <w:sz w:val="28"/>
          <w:szCs w:val="28"/>
        </w:rPr>
        <w:t>»</w:t>
      </w:r>
      <w:r w:rsidRPr="007D77B2">
        <w:rPr>
          <w:sz w:val="28"/>
          <w:szCs w:val="28"/>
        </w:rPr>
        <w:t>;</w:t>
      </w:r>
    </w:p>
    <w:p w:rsidR="00DE4067" w:rsidRPr="007D77B2" w:rsidP="00DE782F">
      <w:pPr>
        <w:autoSpaceDE w:val="0"/>
        <w:autoSpaceDN w:val="0"/>
        <w:adjustRightInd w:val="0"/>
        <w:ind w:firstLine="720"/>
        <w:jc w:val="both"/>
        <w:rPr>
          <w:sz w:val="28"/>
          <w:szCs w:val="28"/>
        </w:rPr>
      </w:pPr>
      <w:r w:rsidRPr="007D77B2">
        <w:rPr>
          <w:sz w:val="28"/>
          <w:szCs w:val="28"/>
        </w:rPr>
        <w:t>-</w:t>
      </w:r>
      <w:r w:rsidR="007D77B2">
        <w:rPr>
          <w:sz w:val="28"/>
          <w:szCs w:val="28"/>
        </w:rPr>
        <w:t xml:space="preserve"> </w:t>
      </w:r>
      <w:r w:rsidR="004B37A8">
        <w:rPr>
          <w:sz w:val="28"/>
          <w:szCs w:val="28"/>
        </w:rPr>
        <w:t xml:space="preserve">реестром правонарушений на </w:t>
      </w:r>
      <w:r w:rsidR="004B37A8">
        <w:rPr>
          <w:sz w:val="28"/>
          <w:szCs w:val="28"/>
        </w:rPr>
        <w:t>Казакулова</w:t>
      </w:r>
      <w:r w:rsidR="004B37A8">
        <w:rPr>
          <w:sz w:val="28"/>
          <w:szCs w:val="28"/>
        </w:rPr>
        <w:t xml:space="preserve"> О.А.</w:t>
      </w:r>
      <w:r w:rsidR="007D77B2">
        <w:rPr>
          <w:sz w:val="28"/>
          <w:szCs w:val="28"/>
        </w:rPr>
        <w:t xml:space="preserve"> </w:t>
      </w:r>
    </w:p>
    <w:p w:rsidR="00DE782F" w:rsidRPr="007D77B2" w:rsidP="00DE4067">
      <w:pPr>
        <w:autoSpaceDE w:val="0"/>
        <w:autoSpaceDN w:val="0"/>
        <w:adjustRightInd w:val="0"/>
        <w:ind w:firstLine="720"/>
        <w:jc w:val="both"/>
        <w:rPr>
          <w:sz w:val="28"/>
          <w:szCs w:val="28"/>
        </w:rPr>
      </w:pPr>
      <w:r w:rsidRPr="007D77B2">
        <w:rPr>
          <w:sz w:val="28"/>
          <w:szCs w:val="28"/>
        </w:rPr>
        <w:t xml:space="preserve">Оценив представленные доказательства в их совокупности, мировой судья приходит к выводу, что вина </w:t>
      </w:r>
      <w:r w:rsidRPr="007D77B2">
        <w:rPr>
          <w:sz w:val="28"/>
          <w:szCs w:val="28"/>
        </w:rPr>
        <w:t>Казакулова</w:t>
      </w:r>
      <w:r w:rsidRPr="007D77B2">
        <w:rPr>
          <w:sz w:val="28"/>
          <w:szCs w:val="28"/>
        </w:rPr>
        <w:t xml:space="preserve"> О.А. в совершении правонарушения, установленного судьей, полностью доказана. </w:t>
      </w:r>
      <w:r w:rsidRPr="007D77B2">
        <w:rPr>
          <w:sz w:val="28"/>
          <w:szCs w:val="28"/>
        </w:rPr>
        <w:tab/>
        <w:t xml:space="preserve"> </w:t>
      </w:r>
    </w:p>
    <w:p w:rsidR="00DE782F" w:rsidRPr="007D77B2" w:rsidP="00DE782F">
      <w:pPr>
        <w:autoSpaceDE w:val="0"/>
        <w:autoSpaceDN w:val="0"/>
        <w:adjustRightInd w:val="0"/>
        <w:ind w:firstLine="720"/>
        <w:jc w:val="both"/>
        <w:rPr>
          <w:sz w:val="28"/>
          <w:szCs w:val="28"/>
        </w:rPr>
      </w:pPr>
      <w:r w:rsidRPr="007D77B2">
        <w:rPr>
          <w:sz w:val="28"/>
          <w:szCs w:val="28"/>
        </w:rPr>
        <w:t xml:space="preserve">Действия </w:t>
      </w:r>
      <w:r w:rsidRPr="007D77B2">
        <w:rPr>
          <w:sz w:val="28"/>
          <w:szCs w:val="28"/>
        </w:rPr>
        <w:t>Казакулова</w:t>
      </w:r>
      <w:r w:rsidRPr="007D77B2">
        <w:rPr>
          <w:sz w:val="28"/>
          <w:szCs w:val="28"/>
        </w:rPr>
        <w:t xml:space="preserve"> О.А. мировой судья квалифицирует по части 1 статьи 12.34 Кодекса Российской Федерации об а</w:t>
      </w:r>
      <w:r w:rsidRPr="007D77B2" w:rsidR="00DE4067">
        <w:rPr>
          <w:sz w:val="28"/>
          <w:szCs w:val="28"/>
        </w:rPr>
        <w:t>дминистративных правонарушениях.</w:t>
      </w:r>
      <w:r w:rsidRPr="007D77B2">
        <w:rPr>
          <w:sz w:val="28"/>
          <w:szCs w:val="28"/>
        </w:rPr>
        <w:t xml:space="preserve">         </w:t>
      </w:r>
    </w:p>
    <w:p w:rsidR="00DE782F" w:rsidRPr="007D77B2" w:rsidP="00DE782F">
      <w:pPr>
        <w:autoSpaceDE w:val="0"/>
        <w:autoSpaceDN w:val="0"/>
        <w:adjustRightInd w:val="0"/>
        <w:ind w:firstLine="720"/>
        <w:jc w:val="both"/>
        <w:rPr>
          <w:sz w:val="28"/>
          <w:szCs w:val="28"/>
        </w:rPr>
      </w:pPr>
      <w:r w:rsidRPr="007D77B2">
        <w:rPr>
          <w:sz w:val="28"/>
          <w:szCs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DE782F" w:rsidRPr="007D77B2" w:rsidP="00DE782F">
      <w:pPr>
        <w:autoSpaceDE w:val="0"/>
        <w:autoSpaceDN w:val="0"/>
        <w:adjustRightInd w:val="0"/>
        <w:ind w:firstLine="720"/>
        <w:jc w:val="both"/>
        <w:rPr>
          <w:sz w:val="28"/>
          <w:szCs w:val="28"/>
        </w:rPr>
      </w:pPr>
      <w:r w:rsidRPr="007D77B2">
        <w:rPr>
          <w:sz w:val="28"/>
          <w:szCs w:val="28"/>
        </w:rPr>
        <w:t xml:space="preserve">Обстоятельств, </w:t>
      </w:r>
      <w:r w:rsidR="007D77B2">
        <w:rPr>
          <w:sz w:val="28"/>
          <w:szCs w:val="28"/>
        </w:rPr>
        <w:t xml:space="preserve">смягчающих и </w:t>
      </w:r>
      <w:r w:rsidRPr="007D77B2">
        <w:rPr>
          <w:sz w:val="28"/>
          <w:szCs w:val="28"/>
        </w:rPr>
        <w:t>отягчающих административную ответственность, мировым судьей не установлено.</w:t>
      </w:r>
      <w:r w:rsidRPr="007D77B2">
        <w:rPr>
          <w:sz w:val="28"/>
          <w:szCs w:val="28"/>
        </w:rPr>
        <w:tab/>
      </w:r>
    </w:p>
    <w:p w:rsidR="00DE782F" w:rsidRPr="007D77B2" w:rsidP="00DE782F">
      <w:pPr>
        <w:autoSpaceDE w:val="0"/>
        <w:autoSpaceDN w:val="0"/>
        <w:adjustRightInd w:val="0"/>
        <w:ind w:firstLine="720"/>
        <w:jc w:val="both"/>
        <w:rPr>
          <w:sz w:val="28"/>
          <w:szCs w:val="28"/>
        </w:rPr>
      </w:pPr>
      <w:r w:rsidRPr="007D77B2">
        <w:rPr>
          <w:sz w:val="28"/>
          <w:szCs w:val="28"/>
        </w:rPr>
        <w:t xml:space="preserve">В соответствии с частью 1 статьи 12.34 Кодекса Российской Федерации об административных правонарушениях,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 </w:t>
      </w:r>
    </w:p>
    <w:p w:rsidR="00DE782F" w:rsidRPr="007D77B2" w:rsidP="00DE782F">
      <w:pPr>
        <w:autoSpaceDE w:val="0"/>
        <w:autoSpaceDN w:val="0"/>
        <w:adjustRightInd w:val="0"/>
        <w:ind w:firstLine="720"/>
        <w:jc w:val="both"/>
        <w:rPr>
          <w:sz w:val="28"/>
          <w:szCs w:val="28"/>
        </w:rPr>
      </w:pPr>
      <w:r w:rsidRPr="007D77B2">
        <w:rPr>
          <w:sz w:val="28"/>
          <w:szCs w:val="28"/>
        </w:rPr>
        <w:t xml:space="preserve">При определении меры наказания, мировой судья учитывает характер совершенного административного правонарушения, данные о личности правонарушителя, основываясь на принципах справедливости и соразмерности, полагает необходимым назначить </w:t>
      </w:r>
      <w:r w:rsidRPr="007D77B2">
        <w:rPr>
          <w:sz w:val="28"/>
          <w:szCs w:val="28"/>
        </w:rPr>
        <w:t>Казакулову</w:t>
      </w:r>
      <w:r w:rsidRPr="007D77B2">
        <w:rPr>
          <w:sz w:val="28"/>
          <w:szCs w:val="28"/>
        </w:rPr>
        <w:t xml:space="preserve"> О.А. административное наказание в виде административного штрафа.</w:t>
      </w:r>
    </w:p>
    <w:p w:rsidR="00DE782F" w:rsidRPr="007D77B2" w:rsidP="00DE782F">
      <w:pPr>
        <w:autoSpaceDE w:val="0"/>
        <w:autoSpaceDN w:val="0"/>
        <w:adjustRightInd w:val="0"/>
        <w:ind w:firstLine="720"/>
        <w:jc w:val="both"/>
        <w:rPr>
          <w:sz w:val="28"/>
          <w:szCs w:val="28"/>
        </w:rPr>
      </w:pPr>
      <w:r w:rsidRPr="007D77B2">
        <w:rPr>
          <w:sz w:val="28"/>
          <w:szCs w:val="28"/>
        </w:rPr>
        <w:t>руководствуясь частью 1 статьи 12.34, статьями 29.9, 29.10 Кодекса Российской Федерации об административных правонарушениях, мировой судья</w:t>
      </w:r>
    </w:p>
    <w:p w:rsidR="00DE782F" w:rsidRPr="007D77B2" w:rsidP="00DE782F">
      <w:pPr>
        <w:autoSpaceDE w:val="0"/>
        <w:autoSpaceDN w:val="0"/>
        <w:adjustRightInd w:val="0"/>
        <w:jc w:val="center"/>
        <w:rPr>
          <w:sz w:val="28"/>
          <w:szCs w:val="28"/>
        </w:rPr>
      </w:pPr>
      <w:r w:rsidRPr="007D77B2">
        <w:rPr>
          <w:sz w:val="28"/>
          <w:szCs w:val="28"/>
        </w:rPr>
        <w:t>ПОСТАНОВИЛ:</w:t>
      </w:r>
    </w:p>
    <w:p w:rsidR="00DE782F" w:rsidRPr="007D77B2" w:rsidP="00DE782F">
      <w:pPr>
        <w:autoSpaceDE w:val="0"/>
        <w:autoSpaceDN w:val="0"/>
        <w:adjustRightInd w:val="0"/>
        <w:ind w:firstLine="720"/>
        <w:jc w:val="both"/>
        <w:rPr>
          <w:sz w:val="28"/>
          <w:szCs w:val="28"/>
        </w:rPr>
      </w:pPr>
      <w:r w:rsidRPr="007D77B2">
        <w:rPr>
          <w:sz w:val="28"/>
          <w:szCs w:val="28"/>
        </w:rPr>
        <w:t xml:space="preserve">Должностное лицо </w:t>
      </w:r>
      <w:r w:rsidRPr="007D77B2">
        <w:rPr>
          <w:sz w:val="28"/>
          <w:szCs w:val="28"/>
        </w:rPr>
        <w:t>Казакулова</w:t>
      </w:r>
      <w:r w:rsidRPr="007D77B2">
        <w:rPr>
          <w:sz w:val="28"/>
          <w:szCs w:val="28"/>
        </w:rPr>
        <w:t xml:space="preserve"> Олега </w:t>
      </w:r>
      <w:r w:rsidRPr="007D77B2">
        <w:rPr>
          <w:sz w:val="28"/>
          <w:szCs w:val="28"/>
        </w:rPr>
        <w:t>Айратовича</w:t>
      </w:r>
      <w:r w:rsidRPr="007D77B2">
        <w:rPr>
          <w:sz w:val="28"/>
          <w:szCs w:val="28"/>
        </w:rPr>
        <w:t xml:space="preserve"> признать виновным в совершении правонарушения, предусмотренного частью 1 статьи 12.34 Кодекса Российской Федерации об административных правонарушениях и назначить ему</w:t>
      </w:r>
      <w:r w:rsidRPr="007D77B2" w:rsidR="007D77B2">
        <w:rPr>
          <w:sz w:val="28"/>
          <w:szCs w:val="28"/>
        </w:rPr>
        <w:t xml:space="preserve"> административное </w:t>
      </w:r>
      <w:r w:rsidRPr="007D77B2">
        <w:rPr>
          <w:sz w:val="28"/>
          <w:szCs w:val="28"/>
        </w:rPr>
        <w:t>наказание в виде административного штрафа в размере 20 000 (двадцати тысяч) рублей.</w:t>
      </w:r>
    </w:p>
    <w:p w:rsidR="00DE782F" w:rsidRPr="007D77B2" w:rsidP="00DE782F">
      <w:pPr>
        <w:autoSpaceDE w:val="0"/>
        <w:autoSpaceDN w:val="0"/>
        <w:adjustRightInd w:val="0"/>
        <w:ind w:firstLine="720"/>
        <w:jc w:val="both"/>
        <w:rPr>
          <w:sz w:val="28"/>
          <w:szCs w:val="28"/>
        </w:rPr>
      </w:pPr>
      <w:r w:rsidRPr="007D77B2">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sidRPr="007D77B2">
        <w:rPr>
          <w:sz w:val="28"/>
          <w:szCs w:val="28"/>
        </w:rPr>
        <w:t>г.Ханты-Мансийск</w:t>
      </w:r>
      <w:r w:rsidRPr="007D77B2">
        <w:rPr>
          <w:sz w:val="28"/>
          <w:szCs w:val="28"/>
        </w:rPr>
        <w:t xml:space="preserve">//УФК по Ханты-Мансийскому автономному округу-Югре </w:t>
      </w:r>
      <w:r w:rsidRPr="007D77B2">
        <w:rPr>
          <w:sz w:val="28"/>
          <w:szCs w:val="28"/>
        </w:rPr>
        <w:t>г.Ханты-Мансийск</w:t>
      </w:r>
      <w:r w:rsidRPr="007D77B2">
        <w:rPr>
          <w:sz w:val="28"/>
          <w:szCs w:val="28"/>
        </w:rPr>
        <w:t xml:space="preserve">, </w:t>
      </w:r>
      <w:r w:rsidRPr="007D77B2">
        <w:rPr>
          <w:sz w:val="28"/>
          <w:szCs w:val="28"/>
        </w:rPr>
        <w:t>кор.счет</w:t>
      </w:r>
      <w:r w:rsidRPr="007D77B2">
        <w:rPr>
          <w:sz w:val="28"/>
          <w:szCs w:val="28"/>
        </w:rPr>
        <w:t xml:space="preserve"> 40102810245370000007, КБК 18811601123010001140, БИК 007162163, ОКТМО 71821000, УИН 18810486230300003435.</w:t>
      </w:r>
    </w:p>
    <w:p w:rsidR="00DE782F" w:rsidRPr="007D77B2" w:rsidP="00DE782F">
      <w:pPr>
        <w:autoSpaceDE w:val="0"/>
        <w:autoSpaceDN w:val="0"/>
        <w:adjustRightInd w:val="0"/>
        <w:ind w:firstLine="720"/>
        <w:jc w:val="both"/>
        <w:rPr>
          <w:sz w:val="28"/>
          <w:szCs w:val="28"/>
        </w:rPr>
      </w:pPr>
      <w:r w:rsidRPr="007D77B2">
        <w:rPr>
          <w:sz w:val="28"/>
          <w:szCs w:val="28"/>
        </w:rPr>
        <w:t xml:space="preserve">  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окончания десятидневного срока на обжалование,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В тот же срок должна быть предъявлена квитанция об уплате штрафа мировым судьям судебных участков г. </w:t>
      </w:r>
      <w:r w:rsidRPr="007D77B2">
        <w:rPr>
          <w:sz w:val="28"/>
          <w:szCs w:val="28"/>
        </w:rPr>
        <w:t>Нягани</w:t>
      </w:r>
      <w:r w:rsidRPr="007D77B2">
        <w:rPr>
          <w:sz w:val="28"/>
          <w:szCs w:val="28"/>
        </w:rPr>
        <w:t>.</w:t>
      </w:r>
    </w:p>
    <w:p w:rsidR="00DE782F" w:rsidRPr="007D77B2" w:rsidP="00DE782F">
      <w:pPr>
        <w:autoSpaceDE w:val="0"/>
        <w:autoSpaceDN w:val="0"/>
        <w:adjustRightInd w:val="0"/>
        <w:ind w:firstLine="720"/>
        <w:jc w:val="both"/>
        <w:rPr>
          <w:sz w:val="28"/>
          <w:szCs w:val="28"/>
        </w:rPr>
      </w:pPr>
      <w:r w:rsidRPr="007D77B2">
        <w:rPr>
          <w:sz w:val="28"/>
          <w:szCs w:val="28"/>
        </w:rPr>
        <w:t xml:space="preserve">Согласно частью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судебных участков </w:t>
      </w:r>
      <w:r w:rsidRPr="007D77B2">
        <w:rPr>
          <w:sz w:val="28"/>
          <w:szCs w:val="28"/>
        </w:rPr>
        <w:t>г.Нягани</w:t>
      </w:r>
      <w:r w:rsidRPr="007D77B2">
        <w:rPr>
          <w:sz w:val="28"/>
          <w:szCs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w:anchor="sub_202501" w:history="1">
        <w:r w:rsidRPr="007D77B2">
          <w:rPr>
            <w:rStyle w:val="Hyperlink"/>
            <w:color w:val="auto"/>
            <w:sz w:val="28"/>
            <w:szCs w:val="28"/>
            <w:u w:val="none"/>
          </w:rPr>
          <w:t>статьи 20.25</w:t>
        </w:r>
      </w:hyperlink>
      <w:r w:rsidRPr="007D77B2">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DE782F" w:rsidRPr="007D77B2" w:rsidP="00DE782F">
      <w:pPr>
        <w:autoSpaceDE w:val="0"/>
        <w:autoSpaceDN w:val="0"/>
        <w:adjustRightInd w:val="0"/>
        <w:ind w:firstLine="720"/>
        <w:jc w:val="both"/>
        <w:rPr>
          <w:sz w:val="28"/>
          <w:szCs w:val="28"/>
        </w:rPr>
      </w:pPr>
      <w:r w:rsidRPr="007D77B2">
        <w:rPr>
          <w:sz w:val="28"/>
          <w:szCs w:val="28"/>
        </w:rPr>
        <w:t xml:space="preserve">Постановление по делу об административном правонарушении может быть обжаловано в </w:t>
      </w:r>
      <w:r w:rsidRPr="007D77B2">
        <w:rPr>
          <w:sz w:val="28"/>
          <w:szCs w:val="28"/>
        </w:rPr>
        <w:t>Няганский</w:t>
      </w:r>
      <w:r w:rsidRPr="007D77B2">
        <w:rPr>
          <w:sz w:val="28"/>
          <w:szCs w:val="28"/>
        </w:rPr>
        <w:t xml:space="preserve"> городской суд Ханты-Мансийского автономного округа-Югры через мирового судью судебного участка №3 </w:t>
      </w:r>
      <w:r w:rsidRPr="007D77B2">
        <w:rPr>
          <w:sz w:val="28"/>
          <w:szCs w:val="28"/>
        </w:rPr>
        <w:t>Няганского</w:t>
      </w:r>
      <w:r w:rsidRPr="007D77B2">
        <w:rPr>
          <w:sz w:val="28"/>
          <w:szCs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DE782F" w:rsidRPr="007D77B2" w:rsidP="00DE782F">
      <w:pPr>
        <w:autoSpaceDE w:val="0"/>
        <w:autoSpaceDN w:val="0"/>
        <w:adjustRightInd w:val="0"/>
        <w:ind w:firstLine="720"/>
        <w:jc w:val="both"/>
        <w:rPr>
          <w:sz w:val="28"/>
          <w:szCs w:val="28"/>
        </w:rPr>
      </w:pPr>
    </w:p>
    <w:p w:rsidR="00DE782F" w:rsidRPr="007D77B2" w:rsidP="00DE782F">
      <w:pPr>
        <w:autoSpaceDE w:val="0"/>
        <w:autoSpaceDN w:val="0"/>
        <w:adjustRightInd w:val="0"/>
        <w:ind w:firstLine="720"/>
        <w:jc w:val="both"/>
        <w:rPr>
          <w:sz w:val="28"/>
          <w:szCs w:val="28"/>
        </w:rPr>
      </w:pPr>
    </w:p>
    <w:p w:rsidR="00DE782F" w:rsidRPr="007D77B2" w:rsidP="00DE782F">
      <w:pPr>
        <w:autoSpaceDE w:val="0"/>
        <w:autoSpaceDN w:val="0"/>
        <w:adjustRightInd w:val="0"/>
        <w:ind w:firstLine="720"/>
        <w:jc w:val="both"/>
        <w:rPr>
          <w:sz w:val="28"/>
          <w:szCs w:val="28"/>
        </w:rPr>
      </w:pPr>
      <w:r w:rsidRPr="007D77B2">
        <w:rPr>
          <w:sz w:val="28"/>
          <w:szCs w:val="28"/>
        </w:rPr>
        <w:t>Мировой судья</w:t>
      </w:r>
      <w:r w:rsidRPr="007D77B2">
        <w:rPr>
          <w:sz w:val="28"/>
          <w:szCs w:val="28"/>
        </w:rPr>
        <w:tab/>
      </w:r>
      <w:r w:rsidRPr="007D77B2">
        <w:rPr>
          <w:sz w:val="28"/>
          <w:szCs w:val="28"/>
        </w:rPr>
        <w:tab/>
      </w:r>
      <w:r w:rsidRPr="007D77B2">
        <w:rPr>
          <w:sz w:val="28"/>
          <w:szCs w:val="28"/>
        </w:rPr>
        <w:tab/>
      </w:r>
      <w:r w:rsidRPr="007D77B2">
        <w:rPr>
          <w:sz w:val="28"/>
          <w:szCs w:val="28"/>
        </w:rPr>
        <w:tab/>
      </w:r>
      <w:r w:rsidRPr="007D77B2">
        <w:rPr>
          <w:sz w:val="28"/>
          <w:szCs w:val="28"/>
        </w:rPr>
        <w:tab/>
      </w:r>
      <w:r w:rsidRPr="007D77B2">
        <w:rPr>
          <w:sz w:val="28"/>
          <w:szCs w:val="28"/>
        </w:rPr>
        <w:tab/>
        <w:t xml:space="preserve">                Р.Р. Изюмцева</w:t>
      </w:r>
    </w:p>
    <w:p w:rsidR="00DE782F" w:rsidRPr="007D77B2" w:rsidP="00DE782F">
      <w:pPr>
        <w:autoSpaceDE w:val="0"/>
        <w:autoSpaceDN w:val="0"/>
        <w:adjustRightInd w:val="0"/>
        <w:ind w:firstLine="720"/>
        <w:jc w:val="both"/>
        <w:rPr>
          <w:sz w:val="28"/>
          <w:szCs w:val="28"/>
        </w:rPr>
      </w:pPr>
    </w:p>
    <w:p w:rsidR="00EC5457" w:rsidRPr="007D77B2" w:rsidP="00DE782F">
      <w:pPr>
        <w:autoSpaceDE w:val="0"/>
        <w:autoSpaceDN w:val="0"/>
        <w:adjustRightInd w:val="0"/>
        <w:ind w:firstLine="720"/>
        <w:jc w:val="both"/>
        <w:rPr>
          <w:sz w:val="28"/>
          <w:szCs w:val="28"/>
        </w:rPr>
        <w:sectPr w:rsidSect="004B37A8">
          <w:headerReference w:type="default" r:id="rId4"/>
          <w:pgSz w:w="11788" w:h="16665"/>
          <w:pgMar w:top="1134" w:right="851" w:bottom="1134" w:left="1701" w:header="720" w:footer="720" w:gutter="0"/>
          <w:cols w:space="720"/>
          <w:titlePg/>
          <w:docGrid w:linePitch="272"/>
        </w:sectPr>
      </w:pPr>
    </w:p>
    <w:p w:rsidR="009D61FF" w:rsidRPr="007D77B2" w:rsidP="00DE782F">
      <w:pPr>
        <w:pStyle w:val="BodyTextIndent"/>
        <w:ind w:left="0"/>
        <w:rPr>
          <w:sz w:val="28"/>
          <w:szCs w:val="28"/>
        </w:rPr>
      </w:pPr>
    </w:p>
    <w:sectPr w:rsidSect="00865B02">
      <w:headerReference w:type="default" r:id="rId5"/>
      <w:footerReference w:type="even" r:id="rId6"/>
      <w:footerReference w:type="default" r:id="rId7"/>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DF4" w:rsidP="006B4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0DF4" w:rsidP="00766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DF4" w:rsidP="006B426F">
    <w:pPr>
      <w:pStyle w:val="Footer"/>
      <w:framePr w:wrap="around" w:vAnchor="text" w:hAnchor="margin" w:xAlign="center" w:y="1"/>
      <w:rPr>
        <w:rStyle w:val="PageNumber"/>
      </w:rPr>
    </w:pPr>
  </w:p>
  <w:p w:rsidR="00AB0DF4" w:rsidP="00766BF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0102405"/>
      <w:docPartObj>
        <w:docPartGallery w:val="Page Numbers (Top of Page)"/>
        <w:docPartUnique/>
      </w:docPartObj>
    </w:sdtPr>
    <w:sdtContent>
      <w:p w:rsidR="003374B8">
        <w:pPr>
          <w:pStyle w:val="Header"/>
          <w:jc w:val="center"/>
        </w:pPr>
        <w:r>
          <w:fldChar w:fldCharType="begin"/>
        </w:r>
        <w:r>
          <w:instrText>PAGE   \* MERGEFORMAT</w:instrText>
        </w:r>
        <w:r>
          <w:fldChar w:fldCharType="separate"/>
        </w:r>
        <w:r w:rsidR="00B343E4">
          <w:rPr>
            <w:noProof/>
          </w:rPr>
          <w:t>8</w:t>
        </w:r>
        <w:r>
          <w:fldChar w:fldCharType="end"/>
        </w:r>
      </w:p>
    </w:sdtContent>
  </w:sdt>
  <w:p w:rsidR="00337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805">
    <w:pPr>
      <w:pStyle w:val="Header"/>
      <w:jc w:val="center"/>
    </w:pPr>
    <w:r>
      <w:fldChar w:fldCharType="begin"/>
    </w:r>
    <w:r>
      <w:instrText>PAGE   \* MERGEFORMAT</w:instrText>
    </w:r>
    <w:r>
      <w:fldChar w:fldCharType="separate"/>
    </w:r>
    <w:r w:rsidR="00DE782F">
      <w:rPr>
        <w:noProof/>
      </w:rPr>
      <w:t>8</w:t>
    </w:r>
    <w:r>
      <w:fldChar w:fldCharType="end"/>
    </w:r>
  </w:p>
  <w:p w:rsidR="00AE5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A7"/>
    <w:rsid w:val="000237CF"/>
    <w:rsid w:val="00026C55"/>
    <w:rsid w:val="000574C8"/>
    <w:rsid w:val="000E7314"/>
    <w:rsid w:val="001B6619"/>
    <w:rsid w:val="0026725E"/>
    <w:rsid w:val="002C60CF"/>
    <w:rsid w:val="003374B8"/>
    <w:rsid w:val="003552B8"/>
    <w:rsid w:val="00376F9C"/>
    <w:rsid w:val="00385C62"/>
    <w:rsid w:val="003A7E5E"/>
    <w:rsid w:val="003E0F51"/>
    <w:rsid w:val="004B37A8"/>
    <w:rsid w:val="004B661C"/>
    <w:rsid w:val="005346B7"/>
    <w:rsid w:val="0059793C"/>
    <w:rsid w:val="005B6784"/>
    <w:rsid w:val="00610775"/>
    <w:rsid w:val="006666AF"/>
    <w:rsid w:val="0068376B"/>
    <w:rsid w:val="006A59B4"/>
    <w:rsid w:val="006B426F"/>
    <w:rsid w:val="006D2B03"/>
    <w:rsid w:val="00720B86"/>
    <w:rsid w:val="00766BFB"/>
    <w:rsid w:val="007D77B2"/>
    <w:rsid w:val="007E4E15"/>
    <w:rsid w:val="008239E2"/>
    <w:rsid w:val="0083121E"/>
    <w:rsid w:val="00870E02"/>
    <w:rsid w:val="009001D5"/>
    <w:rsid w:val="00967CA7"/>
    <w:rsid w:val="009D61FF"/>
    <w:rsid w:val="00AB0DF4"/>
    <w:rsid w:val="00AE5805"/>
    <w:rsid w:val="00B343E4"/>
    <w:rsid w:val="00B403E8"/>
    <w:rsid w:val="00B72A35"/>
    <w:rsid w:val="00C52459"/>
    <w:rsid w:val="00D96496"/>
    <w:rsid w:val="00DE4067"/>
    <w:rsid w:val="00DE782F"/>
    <w:rsid w:val="00E0593E"/>
    <w:rsid w:val="00E059A1"/>
    <w:rsid w:val="00E704A9"/>
    <w:rsid w:val="00EC5457"/>
    <w:rsid w:val="00F46F9A"/>
    <w:rsid w:val="00F73125"/>
    <w:rsid w:val="00F8282F"/>
    <w:rsid w:val="00FD3EBE"/>
    <w:rsid w:val="00FE306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258244E-BA5B-4CDD-8789-2C497AB0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2F"/>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1"/>
    <w:qFormat/>
    <w:rsid w:val="00F8282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F8282F"/>
    <w:rPr>
      <w:rFonts w:ascii="Times New Roman" w:eastAsia="Times New Roman" w:hAnsi="Times New Roman" w:cs="Times New Roman"/>
      <w:sz w:val="24"/>
      <w:szCs w:val="20"/>
      <w:lang w:eastAsia="ru-RU"/>
    </w:rPr>
  </w:style>
  <w:style w:type="paragraph" w:styleId="BodyText">
    <w:name w:val="Body Text"/>
    <w:basedOn w:val="Normal"/>
    <w:link w:val="a"/>
    <w:rsid w:val="00F8282F"/>
    <w:pPr>
      <w:spacing w:after="120"/>
    </w:pPr>
  </w:style>
  <w:style w:type="character" w:customStyle="1" w:styleId="a">
    <w:name w:val="Основной текст Знак"/>
    <w:basedOn w:val="DefaultParagraphFont"/>
    <w:link w:val="BodyText"/>
    <w:rsid w:val="00F8282F"/>
    <w:rPr>
      <w:rFonts w:ascii="Times New Roman" w:eastAsia="Times New Roman" w:hAnsi="Times New Roman" w:cs="Times New Roman"/>
      <w:sz w:val="20"/>
      <w:szCs w:val="20"/>
      <w:lang w:eastAsia="ru-RU"/>
    </w:rPr>
  </w:style>
  <w:style w:type="paragraph" w:styleId="BodyTextIndent">
    <w:name w:val="Body Text Indent"/>
    <w:basedOn w:val="Normal"/>
    <w:link w:val="a0"/>
    <w:rsid w:val="00F8282F"/>
    <w:pPr>
      <w:ind w:left="2835"/>
      <w:jc w:val="both"/>
    </w:pPr>
    <w:rPr>
      <w:sz w:val="24"/>
      <w:lang w:val="x-none" w:eastAsia="x-none"/>
    </w:rPr>
  </w:style>
  <w:style w:type="character" w:customStyle="1" w:styleId="a0">
    <w:name w:val="Основной текст с отступом Знак"/>
    <w:basedOn w:val="DefaultParagraphFont"/>
    <w:link w:val="BodyTextIndent"/>
    <w:rsid w:val="00F8282F"/>
    <w:rPr>
      <w:rFonts w:ascii="Times New Roman" w:eastAsia="Times New Roman" w:hAnsi="Times New Roman" w:cs="Times New Roman"/>
      <w:sz w:val="24"/>
      <w:szCs w:val="20"/>
      <w:lang w:val="x-none" w:eastAsia="x-none"/>
    </w:rPr>
  </w:style>
  <w:style w:type="paragraph" w:styleId="Footer">
    <w:name w:val="footer"/>
    <w:basedOn w:val="Normal"/>
    <w:link w:val="a1"/>
    <w:rsid w:val="00F8282F"/>
    <w:pPr>
      <w:tabs>
        <w:tab w:val="center" w:pos="4677"/>
        <w:tab w:val="right" w:pos="9355"/>
      </w:tabs>
    </w:pPr>
  </w:style>
  <w:style w:type="character" w:customStyle="1" w:styleId="a1">
    <w:name w:val="Нижний колонтитул Знак"/>
    <w:basedOn w:val="DefaultParagraphFont"/>
    <w:link w:val="Footer"/>
    <w:rsid w:val="00F8282F"/>
    <w:rPr>
      <w:rFonts w:ascii="Times New Roman" w:eastAsia="Times New Roman" w:hAnsi="Times New Roman" w:cs="Times New Roman"/>
      <w:sz w:val="20"/>
      <w:szCs w:val="20"/>
      <w:lang w:eastAsia="ru-RU"/>
    </w:rPr>
  </w:style>
  <w:style w:type="character" w:styleId="PageNumber">
    <w:name w:val="page number"/>
    <w:basedOn w:val="DefaultParagraphFont"/>
    <w:rsid w:val="00F8282F"/>
  </w:style>
  <w:style w:type="character" w:styleId="Hyperlink">
    <w:name w:val="Hyperlink"/>
    <w:uiPriority w:val="99"/>
    <w:unhideWhenUsed/>
    <w:rsid w:val="00F8282F"/>
    <w:rPr>
      <w:color w:val="0000FF"/>
      <w:u w:val="single"/>
    </w:rPr>
  </w:style>
  <w:style w:type="character" w:customStyle="1" w:styleId="blk">
    <w:name w:val="blk"/>
    <w:rsid w:val="00F8282F"/>
  </w:style>
  <w:style w:type="character" w:customStyle="1" w:styleId="2">
    <w:name w:val="Основной текст (2)_"/>
    <w:link w:val="20"/>
    <w:rsid w:val="00F8282F"/>
    <w:rPr>
      <w:sz w:val="28"/>
      <w:szCs w:val="28"/>
      <w:shd w:val="clear" w:color="auto" w:fill="FFFFFF"/>
    </w:rPr>
  </w:style>
  <w:style w:type="paragraph" w:customStyle="1" w:styleId="20">
    <w:name w:val="Основной текст (2)"/>
    <w:basedOn w:val="Normal"/>
    <w:link w:val="2"/>
    <w:rsid w:val="00F8282F"/>
    <w:pPr>
      <w:widowControl w:val="0"/>
      <w:shd w:val="clear" w:color="auto" w:fill="FFFFFF"/>
      <w:spacing w:line="322" w:lineRule="exact"/>
    </w:pPr>
    <w:rPr>
      <w:rFonts w:asciiTheme="minorHAnsi" w:eastAsiaTheme="minorHAnsi" w:hAnsiTheme="minorHAnsi" w:cstheme="minorBidi"/>
      <w:sz w:val="28"/>
      <w:szCs w:val="28"/>
      <w:lang w:eastAsia="en-US"/>
    </w:rPr>
  </w:style>
  <w:style w:type="paragraph" w:styleId="Header">
    <w:name w:val="header"/>
    <w:basedOn w:val="Normal"/>
    <w:link w:val="a2"/>
    <w:uiPriority w:val="99"/>
    <w:unhideWhenUsed/>
    <w:rsid w:val="00F8282F"/>
    <w:pPr>
      <w:tabs>
        <w:tab w:val="center" w:pos="4677"/>
        <w:tab w:val="right" w:pos="9355"/>
      </w:tabs>
    </w:pPr>
  </w:style>
  <w:style w:type="character" w:customStyle="1" w:styleId="a2">
    <w:name w:val="Верхний колонтитул Знак"/>
    <w:basedOn w:val="DefaultParagraphFont"/>
    <w:link w:val="Header"/>
    <w:uiPriority w:val="99"/>
    <w:rsid w:val="00F8282F"/>
    <w:rPr>
      <w:rFonts w:ascii="Times New Roman" w:eastAsia="Times New Roman" w:hAnsi="Times New Roman" w:cs="Times New Roman"/>
      <w:sz w:val="20"/>
      <w:szCs w:val="20"/>
      <w:lang w:eastAsia="ru-RU"/>
    </w:rPr>
  </w:style>
  <w:style w:type="paragraph" w:styleId="BalloonText">
    <w:name w:val="Balloon Text"/>
    <w:basedOn w:val="Normal"/>
    <w:link w:val="a3"/>
    <w:uiPriority w:val="99"/>
    <w:semiHidden/>
    <w:unhideWhenUsed/>
    <w:rsid w:val="00F46F9A"/>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F46F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